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540B9C" w:rsidRDefault="00A0175A" w:rsidP="006D7454">
      <w:pPr>
        <w:rPr>
          <w:b/>
          <w:bCs/>
          <w:sz w:val="28"/>
          <w:szCs w:val="24"/>
        </w:rPr>
      </w:pPr>
      <w:r w:rsidRPr="001E7568">
        <w:rPr>
          <w:sz w:val="24"/>
          <w:szCs w:val="24"/>
        </w:rPr>
        <w:t xml:space="preserve">Znak: </w:t>
      </w:r>
      <w:r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>
        <w:rPr>
          <w:color w:val="auto"/>
          <w:kern w:val="0"/>
          <w:sz w:val="24"/>
          <w:szCs w:val="24"/>
          <w:shd w:val="clear" w:color="auto" w:fill="FFFFFF"/>
        </w:rPr>
        <w:t>69</w:t>
      </w:r>
      <w:r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</w:t>
      </w:r>
      <w:r w:rsidRPr="001E7568">
        <w:rPr>
          <w:sz w:val="24"/>
          <w:szCs w:val="24"/>
        </w:rPr>
        <w:t>Gorzyce, dnia</w:t>
      </w:r>
      <w:r>
        <w:rPr>
          <w:sz w:val="24"/>
          <w:szCs w:val="24"/>
        </w:rPr>
        <w:t xml:space="preserve"> 06 grudnia 2024 r.</w:t>
      </w: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19218C">
        <w:rPr>
          <w:szCs w:val="24"/>
        </w:rPr>
        <w:t>06 grudnia</w:t>
      </w:r>
      <w:r w:rsidR="00C52610" w:rsidRPr="00C52610">
        <w:rPr>
          <w:szCs w:val="24"/>
        </w:rPr>
        <w:t xml:space="preserve">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</w:t>
      </w:r>
      <w:bookmarkStart w:id="0" w:name="_GoBack"/>
      <w:bookmarkEnd w:id="0"/>
      <w:r w:rsidRPr="003F38BE">
        <w:rPr>
          <w:szCs w:val="24"/>
        </w:rPr>
        <w:t xml:space="preserve">nr </w:t>
      </w:r>
      <w:r w:rsidR="00A0175A">
        <w:rPr>
          <w:szCs w:val="24"/>
        </w:rPr>
        <w:t>70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4B79E3">
        <w:rPr>
          <w:szCs w:val="24"/>
        </w:rPr>
        <w:t>6</w:t>
      </w:r>
      <w:r w:rsidR="00A0175A">
        <w:rPr>
          <w:szCs w:val="24"/>
        </w:rPr>
        <w:t>9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19218C">
        <w:rPr>
          <w:szCs w:val="24"/>
        </w:rPr>
        <w:br/>
      </w:r>
      <w:r w:rsidR="00A0175A" w:rsidRPr="00A0175A">
        <w:rPr>
          <w:b/>
          <w:bCs/>
          <w:i/>
          <w:szCs w:val="24"/>
          <w:shd w:val="clear" w:color="auto" w:fill="FFFFFF"/>
        </w:rPr>
        <w:t>„Budowa budynku mieszkalnego i budynku gospodarczego w zabudowie zagrodowej”</w:t>
      </w:r>
      <w:r w:rsidR="00A0175A" w:rsidRPr="00A0175A">
        <w:rPr>
          <w:b/>
          <w:bCs/>
          <w:szCs w:val="24"/>
          <w:shd w:val="clear" w:color="auto" w:fill="FFFFFF"/>
        </w:rPr>
        <w:t xml:space="preserve"> na terenie działki nr </w:t>
      </w:r>
      <w:proofErr w:type="spellStart"/>
      <w:r w:rsidR="00A0175A" w:rsidRPr="00A0175A">
        <w:rPr>
          <w:b/>
          <w:bCs/>
          <w:szCs w:val="24"/>
          <w:shd w:val="clear" w:color="auto" w:fill="FFFFFF"/>
        </w:rPr>
        <w:t>ewid</w:t>
      </w:r>
      <w:proofErr w:type="spellEnd"/>
      <w:r w:rsidR="00A0175A" w:rsidRPr="00A0175A">
        <w:rPr>
          <w:b/>
          <w:bCs/>
          <w:szCs w:val="24"/>
          <w:shd w:val="clear" w:color="auto" w:fill="FFFFFF"/>
        </w:rPr>
        <w:t xml:space="preserve">. </w:t>
      </w:r>
      <w:bookmarkStart w:id="1" w:name="_Hlk30513924"/>
      <w:bookmarkStart w:id="2" w:name="_Hlk41222706"/>
      <w:bookmarkStart w:id="3" w:name="_Hlk51084708"/>
      <w:bookmarkStart w:id="4" w:name="_Hlk89602222"/>
      <w:bookmarkStart w:id="5" w:name="_Hlk97372765"/>
      <w:r w:rsidR="00A0175A" w:rsidRPr="00A0175A">
        <w:rPr>
          <w:b/>
          <w:bCs/>
          <w:szCs w:val="24"/>
          <w:shd w:val="clear" w:color="auto" w:fill="FFFFFF"/>
        </w:rPr>
        <w:t xml:space="preserve">535 oraz cześć działki nr </w:t>
      </w:r>
      <w:proofErr w:type="spellStart"/>
      <w:r w:rsidR="00A0175A" w:rsidRPr="00A0175A">
        <w:rPr>
          <w:b/>
          <w:bCs/>
          <w:szCs w:val="24"/>
          <w:shd w:val="clear" w:color="auto" w:fill="FFFFFF"/>
        </w:rPr>
        <w:t>ewid</w:t>
      </w:r>
      <w:proofErr w:type="spellEnd"/>
      <w:r w:rsidR="00A0175A" w:rsidRPr="00A0175A">
        <w:rPr>
          <w:b/>
          <w:bCs/>
          <w:szCs w:val="24"/>
          <w:shd w:val="clear" w:color="auto" w:fill="FFFFFF"/>
        </w:rPr>
        <w:t>. 533/1 w mie</w:t>
      </w:r>
      <w:bookmarkEnd w:id="1"/>
      <w:r w:rsidR="00A0175A" w:rsidRPr="00A0175A">
        <w:rPr>
          <w:b/>
          <w:bCs/>
          <w:szCs w:val="24"/>
          <w:shd w:val="clear" w:color="auto" w:fill="FFFFFF"/>
        </w:rPr>
        <w:t xml:space="preserve">jscowości </w:t>
      </w:r>
      <w:bookmarkEnd w:id="2"/>
      <w:bookmarkEnd w:id="3"/>
      <w:bookmarkEnd w:id="4"/>
      <w:bookmarkEnd w:id="5"/>
      <w:r w:rsidR="00A0175A" w:rsidRPr="00A0175A">
        <w:rPr>
          <w:b/>
          <w:bCs/>
          <w:szCs w:val="24"/>
          <w:shd w:val="clear" w:color="auto" w:fill="FFFFFF"/>
        </w:rPr>
        <w:t>Motycze Poduchowne w Gminie Gorzyce</w:t>
      </w:r>
      <w:r w:rsidR="00C52610" w:rsidRPr="0019218C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5088"/>
    <w:rsid w:val="0003545E"/>
    <w:rsid w:val="00136F76"/>
    <w:rsid w:val="00146AC8"/>
    <w:rsid w:val="00184D96"/>
    <w:rsid w:val="0019218C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0175A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2024-12-06T07:20:00Z</dcterms:created>
  <dcterms:modified xsi:type="dcterms:W3CDTF">2024-12-06T07:20:00Z</dcterms:modified>
</cp:coreProperties>
</file>