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1B" w:rsidRPr="000A0061" w:rsidRDefault="0089111B" w:rsidP="0089111B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8F1F45">
        <w:rPr>
          <w:b/>
          <w:sz w:val="24"/>
          <w:szCs w:val="24"/>
        </w:rPr>
        <w:t xml:space="preserve">ZARZĄDZENIE </w:t>
      </w:r>
      <w:r w:rsidRPr="005E7F86">
        <w:rPr>
          <w:b/>
          <w:sz w:val="24"/>
          <w:szCs w:val="24"/>
        </w:rPr>
        <w:t>nr 20/24</w:t>
      </w:r>
    </w:p>
    <w:p w:rsidR="0089111B" w:rsidRPr="000A0061" w:rsidRDefault="0089111B" w:rsidP="0089111B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0A0061">
        <w:rPr>
          <w:b/>
          <w:sz w:val="24"/>
          <w:szCs w:val="24"/>
        </w:rPr>
        <w:t>Wójta Gminy Gorzyce</w:t>
      </w:r>
    </w:p>
    <w:p w:rsidR="0089111B" w:rsidRPr="008F1F45" w:rsidRDefault="0089111B" w:rsidP="0089111B">
      <w:pPr>
        <w:spacing w:line="276" w:lineRule="auto"/>
        <w:contextualSpacing/>
        <w:jc w:val="center"/>
        <w:rPr>
          <w:b/>
          <w:sz w:val="24"/>
          <w:szCs w:val="24"/>
        </w:rPr>
      </w:pPr>
      <w:r w:rsidRPr="000A0061">
        <w:rPr>
          <w:b/>
          <w:sz w:val="24"/>
          <w:szCs w:val="24"/>
        </w:rPr>
        <w:t xml:space="preserve">z </w:t>
      </w:r>
      <w:r w:rsidRPr="00A92726">
        <w:rPr>
          <w:b/>
          <w:sz w:val="24"/>
          <w:szCs w:val="24"/>
        </w:rPr>
        <w:t>dnia 01.02.2024 r.</w:t>
      </w:r>
    </w:p>
    <w:p w:rsidR="0089111B" w:rsidRPr="00CE122A" w:rsidRDefault="0089111B" w:rsidP="0089111B">
      <w:pPr>
        <w:spacing w:line="276" w:lineRule="auto"/>
        <w:contextualSpacing/>
        <w:rPr>
          <w:sz w:val="24"/>
          <w:szCs w:val="24"/>
        </w:rPr>
      </w:pPr>
    </w:p>
    <w:p w:rsidR="0089111B" w:rsidRPr="00CE122A" w:rsidRDefault="0089111B" w:rsidP="0089111B">
      <w:pPr>
        <w:spacing w:line="276" w:lineRule="auto"/>
        <w:contextualSpacing/>
        <w:rPr>
          <w:sz w:val="24"/>
          <w:szCs w:val="24"/>
        </w:rPr>
      </w:pPr>
    </w:p>
    <w:p w:rsidR="0089111B" w:rsidRDefault="0089111B" w:rsidP="0089111B">
      <w:pPr>
        <w:spacing w:line="276" w:lineRule="auto"/>
        <w:contextualSpacing/>
        <w:jc w:val="both"/>
        <w:rPr>
          <w:b/>
          <w:sz w:val="24"/>
          <w:szCs w:val="24"/>
        </w:rPr>
      </w:pPr>
      <w:r w:rsidRPr="00CE122A">
        <w:rPr>
          <w:b/>
          <w:sz w:val="24"/>
          <w:szCs w:val="24"/>
        </w:rPr>
        <w:t>w sprawie</w:t>
      </w:r>
      <w:r>
        <w:rPr>
          <w:b/>
          <w:sz w:val="24"/>
          <w:szCs w:val="24"/>
        </w:rPr>
        <w:t xml:space="preserve"> powołania komisji konkursowej w celu opiniowania złożonych ofert </w:t>
      </w:r>
      <w:r>
        <w:rPr>
          <w:b/>
          <w:sz w:val="24"/>
          <w:szCs w:val="24"/>
        </w:rPr>
        <w:br/>
        <w:t>na wsparcie realizacji zadań publicznych Gminy Gorzyce z zakresu wspierania i upowszechniania kultury fizycznej.</w:t>
      </w:r>
    </w:p>
    <w:p w:rsidR="0089111B" w:rsidRDefault="0089111B" w:rsidP="0089111B">
      <w:pPr>
        <w:spacing w:line="276" w:lineRule="auto"/>
        <w:contextualSpacing/>
        <w:jc w:val="both"/>
        <w:rPr>
          <w:b/>
          <w:sz w:val="24"/>
          <w:szCs w:val="24"/>
        </w:rPr>
      </w:pPr>
    </w:p>
    <w:p w:rsidR="0089111B" w:rsidRPr="00CE122A" w:rsidRDefault="0089111B" w:rsidP="0089111B">
      <w:pPr>
        <w:spacing w:line="276" w:lineRule="auto"/>
        <w:contextualSpacing/>
        <w:jc w:val="both"/>
        <w:rPr>
          <w:b/>
          <w:sz w:val="24"/>
          <w:szCs w:val="24"/>
        </w:rPr>
      </w:pPr>
    </w:p>
    <w:p w:rsidR="0089111B" w:rsidRPr="00E61AEF" w:rsidRDefault="0089111B" w:rsidP="0089111B">
      <w:pPr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Na podstawie  art. 15 ust. 2a, 2b, </w:t>
      </w:r>
      <w:r w:rsidRPr="00D656B0">
        <w:rPr>
          <w:sz w:val="24"/>
          <w:szCs w:val="24"/>
        </w:rPr>
        <w:t>2da i 2f</w:t>
      </w:r>
      <w:r>
        <w:rPr>
          <w:sz w:val="24"/>
          <w:szCs w:val="24"/>
        </w:rPr>
        <w:t xml:space="preserve"> ustawy z dnia 24 kwietnia 2003 roku o działalności pożytku publicznego i wolontariacie </w:t>
      </w:r>
      <w:r w:rsidRPr="00E61AEF"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 xml:space="preserve">tekst jedn. </w:t>
      </w:r>
      <w:r w:rsidRPr="00E61AEF">
        <w:rPr>
          <w:rFonts w:eastAsia="Times New Roman"/>
          <w:sz w:val="24"/>
          <w:szCs w:val="24"/>
        </w:rPr>
        <w:t>Dz. U. z 20</w:t>
      </w:r>
      <w:r>
        <w:rPr>
          <w:rFonts w:eastAsia="Times New Roman"/>
          <w:sz w:val="24"/>
          <w:szCs w:val="24"/>
        </w:rPr>
        <w:t>23</w:t>
      </w:r>
      <w:r w:rsidRPr="00E61AEF">
        <w:rPr>
          <w:rFonts w:eastAsia="Times New Roman"/>
          <w:sz w:val="24"/>
          <w:szCs w:val="24"/>
        </w:rPr>
        <w:t xml:space="preserve"> r. </w:t>
      </w:r>
      <w:r>
        <w:rPr>
          <w:rFonts w:eastAsia="Times New Roman"/>
          <w:sz w:val="24"/>
          <w:szCs w:val="24"/>
        </w:rPr>
        <w:t>poz.  571)</w:t>
      </w:r>
      <w:r w:rsidRPr="00E61AEF"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oraz §14  ust. 1 </w:t>
      </w:r>
      <w:r w:rsidRPr="00E61AEF">
        <w:rPr>
          <w:rFonts w:eastAsia="Times New Roman"/>
          <w:sz w:val="24"/>
          <w:szCs w:val="24"/>
        </w:rPr>
        <w:t>Rocznego programu współpracy Gminy Gorzyce z organizacjami p</w:t>
      </w:r>
      <w:r>
        <w:rPr>
          <w:rFonts w:eastAsia="Times New Roman"/>
          <w:sz w:val="24"/>
          <w:szCs w:val="24"/>
        </w:rPr>
        <w:t>ozarządowymi oraz </w:t>
      </w:r>
      <w:r w:rsidRPr="00E61AEF">
        <w:rPr>
          <w:rFonts w:eastAsia="Times New Roman"/>
          <w:sz w:val="24"/>
          <w:szCs w:val="24"/>
        </w:rPr>
        <w:t>podmiotami prowadzącymi działalność pożytku publicznego na 202</w:t>
      </w:r>
      <w:r>
        <w:rPr>
          <w:rFonts w:eastAsia="Times New Roman"/>
          <w:sz w:val="24"/>
          <w:szCs w:val="24"/>
        </w:rPr>
        <w:t>4</w:t>
      </w:r>
      <w:r w:rsidRPr="00E61AEF">
        <w:rPr>
          <w:rFonts w:eastAsia="Times New Roman"/>
          <w:sz w:val="24"/>
          <w:szCs w:val="24"/>
        </w:rPr>
        <w:t xml:space="preserve"> rok</w:t>
      </w:r>
      <w:r>
        <w:rPr>
          <w:sz w:val="24"/>
          <w:szCs w:val="24"/>
        </w:rPr>
        <w:t xml:space="preserve"> stanowiącego załącznik </w:t>
      </w:r>
      <w:r>
        <w:rPr>
          <w:rFonts w:eastAsia="Times New Roman"/>
          <w:sz w:val="24"/>
          <w:szCs w:val="24"/>
        </w:rPr>
        <w:t xml:space="preserve">do </w:t>
      </w:r>
      <w:r w:rsidRPr="00E61AEF">
        <w:rPr>
          <w:rFonts w:eastAsia="Times New Roman"/>
          <w:sz w:val="24"/>
          <w:szCs w:val="24"/>
        </w:rPr>
        <w:t xml:space="preserve">uchwały nr </w:t>
      </w:r>
      <w:r>
        <w:rPr>
          <w:rFonts w:eastAsia="Times New Roman"/>
          <w:sz w:val="24"/>
          <w:szCs w:val="24"/>
        </w:rPr>
        <w:t>LXIX/470/23 Rady Gminy Gorzyce z dnia 27 listopada</w:t>
      </w:r>
      <w:r w:rsidRPr="00E61AEF">
        <w:rPr>
          <w:rFonts w:eastAsia="Times New Roman"/>
          <w:sz w:val="24"/>
          <w:szCs w:val="24"/>
        </w:rPr>
        <w:t xml:space="preserve"> 20</w:t>
      </w:r>
      <w:r>
        <w:rPr>
          <w:rFonts w:eastAsia="Times New Roman"/>
          <w:sz w:val="24"/>
          <w:szCs w:val="24"/>
        </w:rPr>
        <w:t>23</w:t>
      </w:r>
      <w:r w:rsidRPr="00E61AEF">
        <w:rPr>
          <w:rFonts w:eastAsia="Times New Roman"/>
          <w:sz w:val="24"/>
          <w:szCs w:val="24"/>
        </w:rPr>
        <w:t xml:space="preserve"> r. </w:t>
      </w:r>
      <w:r>
        <w:rPr>
          <w:rFonts w:eastAsia="Times New Roman"/>
          <w:sz w:val="24"/>
          <w:szCs w:val="24"/>
        </w:rPr>
        <w:t xml:space="preserve">w sprawie uchwalenia </w:t>
      </w:r>
      <w:r w:rsidRPr="00151DEF">
        <w:rPr>
          <w:rFonts w:eastAsia="Times New Roman"/>
          <w:sz w:val="24"/>
          <w:szCs w:val="24"/>
        </w:rPr>
        <w:t>Rocznego programu współpracy Gminy Gorzyce z organizacjami pozarządowymi oraz podmiotami prowadzącymi działalność pożytku publicznego na 20</w:t>
      </w:r>
      <w:r>
        <w:rPr>
          <w:rFonts w:eastAsia="Times New Roman"/>
          <w:sz w:val="24"/>
          <w:szCs w:val="24"/>
        </w:rPr>
        <w:t>24</w:t>
      </w:r>
      <w:r w:rsidRPr="00151DEF">
        <w:rPr>
          <w:rFonts w:eastAsia="Times New Roman"/>
          <w:sz w:val="24"/>
          <w:szCs w:val="24"/>
        </w:rPr>
        <w:t xml:space="preserve"> rok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zarządza się, co następuje:</w:t>
      </w:r>
    </w:p>
    <w:p w:rsidR="0089111B" w:rsidRPr="00CE122A" w:rsidRDefault="0089111B" w:rsidP="0089111B">
      <w:pPr>
        <w:spacing w:line="276" w:lineRule="auto"/>
        <w:contextualSpacing/>
        <w:jc w:val="center"/>
        <w:rPr>
          <w:sz w:val="24"/>
          <w:szCs w:val="24"/>
        </w:rPr>
      </w:pPr>
      <w:r w:rsidRPr="00CE122A">
        <w:rPr>
          <w:sz w:val="24"/>
          <w:szCs w:val="24"/>
        </w:rPr>
        <w:t>§ 1</w:t>
      </w:r>
    </w:p>
    <w:p w:rsidR="0089111B" w:rsidRDefault="0089111B" w:rsidP="0089111B">
      <w:p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 celu opiniowania ofert złożonych na wsparcie realizacji zadań publicznych Gminy Gorzyce z zakresu wspierania i upowszechniania kultury fizycznej powołuję Komisję Konkursową w następującym składzie:</w:t>
      </w:r>
    </w:p>
    <w:p w:rsidR="0089111B" w:rsidRPr="00D656B0" w:rsidRDefault="0089111B" w:rsidP="0089111B">
      <w:pPr>
        <w:pStyle w:val="Akapitzlist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D656B0">
        <w:rPr>
          <w:sz w:val="24"/>
          <w:szCs w:val="24"/>
        </w:rPr>
        <w:t>przedstawiciele Wójta Gminy:</w:t>
      </w:r>
    </w:p>
    <w:p w:rsidR="0089111B" w:rsidRDefault="0089111B" w:rsidP="0089111B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Lucyna Matyka – Zastępca Wójta Gminy,</w:t>
      </w:r>
    </w:p>
    <w:p w:rsidR="0089111B" w:rsidRDefault="0089111B" w:rsidP="0089111B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Paulina Czernikowska – Inspektor ds. współpracy z organizacjami pozarządowymi i programów pomocowych,</w:t>
      </w:r>
    </w:p>
    <w:p w:rsidR="0089111B" w:rsidRDefault="0089111B" w:rsidP="0089111B">
      <w:pPr>
        <w:pStyle w:val="Akapitzlist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Beata Dzieciuch –  Inspektor ds. księgowości budżetowej.</w:t>
      </w:r>
    </w:p>
    <w:p w:rsidR="0089111B" w:rsidRDefault="0089111B" w:rsidP="0089111B">
      <w:pPr>
        <w:spacing w:line="276" w:lineRule="auto"/>
        <w:contextualSpacing/>
        <w:jc w:val="center"/>
        <w:rPr>
          <w:sz w:val="24"/>
          <w:szCs w:val="24"/>
        </w:rPr>
      </w:pPr>
    </w:p>
    <w:p w:rsidR="0089111B" w:rsidRPr="00CE122A" w:rsidRDefault="0089111B" w:rsidP="0089111B">
      <w:pPr>
        <w:spacing w:line="276" w:lineRule="auto"/>
        <w:contextualSpacing/>
        <w:jc w:val="center"/>
        <w:rPr>
          <w:sz w:val="24"/>
          <w:szCs w:val="24"/>
        </w:rPr>
      </w:pPr>
      <w:r w:rsidRPr="00CE122A">
        <w:rPr>
          <w:sz w:val="24"/>
          <w:szCs w:val="24"/>
        </w:rPr>
        <w:t>§ 2</w:t>
      </w:r>
    </w:p>
    <w:p w:rsidR="0089111B" w:rsidRPr="00CE122A" w:rsidRDefault="0089111B" w:rsidP="0089111B">
      <w:p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Na przewodniczącego Komisji Konkursowej wskazuję Lucynę Matykę.</w:t>
      </w:r>
    </w:p>
    <w:p w:rsidR="0089111B" w:rsidRPr="00CE122A" w:rsidRDefault="0089111B" w:rsidP="0089111B">
      <w:pPr>
        <w:spacing w:line="276" w:lineRule="auto"/>
        <w:contextualSpacing/>
        <w:jc w:val="center"/>
        <w:rPr>
          <w:sz w:val="24"/>
          <w:szCs w:val="24"/>
        </w:rPr>
      </w:pPr>
    </w:p>
    <w:p w:rsidR="0089111B" w:rsidRPr="00CE122A" w:rsidRDefault="0089111B" w:rsidP="0089111B">
      <w:pPr>
        <w:spacing w:line="276" w:lineRule="auto"/>
        <w:contextualSpacing/>
        <w:jc w:val="center"/>
        <w:rPr>
          <w:sz w:val="24"/>
          <w:szCs w:val="24"/>
        </w:rPr>
      </w:pPr>
      <w:r w:rsidRPr="00CE122A">
        <w:rPr>
          <w:sz w:val="24"/>
          <w:szCs w:val="24"/>
        </w:rPr>
        <w:t>§ 3</w:t>
      </w:r>
    </w:p>
    <w:p w:rsidR="0089111B" w:rsidRPr="00CE122A" w:rsidRDefault="0089111B" w:rsidP="0089111B">
      <w:pPr>
        <w:suppressAutoHyphens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Komisja Konkursowa powołana jest na czas przeprowadzenia w/w postępowania.</w:t>
      </w:r>
    </w:p>
    <w:p w:rsidR="0089111B" w:rsidRPr="00CE122A" w:rsidRDefault="0089111B" w:rsidP="0089111B">
      <w:pPr>
        <w:spacing w:line="276" w:lineRule="auto"/>
        <w:contextualSpacing/>
        <w:jc w:val="center"/>
        <w:rPr>
          <w:sz w:val="24"/>
          <w:szCs w:val="24"/>
        </w:rPr>
      </w:pPr>
    </w:p>
    <w:p w:rsidR="0089111B" w:rsidRPr="002B5BC8" w:rsidRDefault="0089111B" w:rsidP="0089111B">
      <w:pPr>
        <w:spacing w:line="276" w:lineRule="auto"/>
        <w:contextualSpacing/>
        <w:jc w:val="center"/>
        <w:rPr>
          <w:sz w:val="24"/>
          <w:szCs w:val="24"/>
        </w:rPr>
      </w:pPr>
      <w:r w:rsidRPr="002B5BC8">
        <w:rPr>
          <w:sz w:val="24"/>
          <w:szCs w:val="24"/>
        </w:rPr>
        <w:t>§ 4</w:t>
      </w:r>
    </w:p>
    <w:p w:rsidR="0089111B" w:rsidRPr="00CE122A" w:rsidRDefault="0089111B" w:rsidP="0089111B">
      <w:pPr>
        <w:spacing w:line="276" w:lineRule="auto"/>
        <w:contextualSpacing/>
        <w:jc w:val="both"/>
        <w:rPr>
          <w:sz w:val="24"/>
          <w:szCs w:val="24"/>
        </w:rPr>
      </w:pPr>
      <w:r w:rsidRPr="002B5BC8">
        <w:rPr>
          <w:sz w:val="24"/>
          <w:szCs w:val="24"/>
        </w:rPr>
        <w:t>Zasady i tryb działania komisji określa regulamin pracy, stanowiący załącznik do niniejszego zarządzenia.</w:t>
      </w:r>
      <w:r>
        <w:rPr>
          <w:sz w:val="24"/>
          <w:szCs w:val="24"/>
        </w:rPr>
        <w:t xml:space="preserve"> </w:t>
      </w:r>
    </w:p>
    <w:p w:rsidR="0089111B" w:rsidRPr="00CE122A" w:rsidRDefault="0089111B" w:rsidP="0089111B">
      <w:pPr>
        <w:spacing w:line="276" w:lineRule="auto"/>
        <w:contextualSpacing/>
        <w:jc w:val="center"/>
        <w:rPr>
          <w:sz w:val="24"/>
          <w:szCs w:val="24"/>
        </w:rPr>
      </w:pPr>
      <w:r w:rsidRPr="00CE122A">
        <w:rPr>
          <w:sz w:val="24"/>
          <w:szCs w:val="24"/>
        </w:rPr>
        <w:t>§ 5</w:t>
      </w:r>
    </w:p>
    <w:p w:rsidR="0089111B" w:rsidRDefault="0089111B" w:rsidP="0089111B">
      <w:pPr>
        <w:spacing w:line="276" w:lineRule="auto"/>
        <w:jc w:val="both"/>
        <w:rPr>
          <w:sz w:val="24"/>
          <w:szCs w:val="24"/>
        </w:rPr>
      </w:pPr>
      <w:r w:rsidRPr="006C5A63">
        <w:rPr>
          <w:sz w:val="24"/>
          <w:szCs w:val="24"/>
        </w:rPr>
        <w:t>Zarządzenie wchodzi w życie z dniem podpisania.</w:t>
      </w:r>
    </w:p>
    <w:p w:rsidR="0089111B" w:rsidRDefault="0089111B" w:rsidP="0089111B">
      <w:pPr>
        <w:spacing w:line="276" w:lineRule="auto"/>
        <w:jc w:val="both"/>
        <w:rPr>
          <w:sz w:val="24"/>
          <w:szCs w:val="24"/>
        </w:rPr>
      </w:pPr>
    </w:p>
    <w:p w:rsidR="0089111B" w:rsidRDefault="0089111B" w:rsidP="0089111B">
      <w:pPr>
        <w:spacing w:line="276" w:lineRule="auto"/>
        <w:jc w:val="both"/>
        <w:rPr>
          <w:sz w:val="24"/>
          <w:szCs w:val="24"/>
        </w:rPr>
      </w:pPr>
      <w:r w:rsidRPr="00F0711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9111B" w:rsidRPr="00F07114" w:rsidRDefault="0089111B" w:rsidP="0089111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07114">
        <w:rPr>
          <w:sz w:val="24"/>
          <w:szCs w:val="24"/>
        </w:rPr>
        <w:t>Wójt Gminy Gorzyce</w:t>
      </w:r>
    </w:p>
    <w:p w:rsidR="0089111B" w:rsidRPr="00F07114" w:rsidRDefault="0089111B" w:rsidP="0089111B">
      <w:pPr>
        <w:spacing w:line="276" w:lineRule="auto"/>
        <w:jc w:val="both"/>
        <w:rPr>
          <w:sz w:val="24"/>
          <w:szCs w:val="24"/>
        </w:rPr>
      </w:pPr>
      <w:r w:rsidRPr="00F07114">
        <w:rPr>
          <w:sz w:val="24"/>
          <w:szCs w:val="24"/>
        </w:rPr>
        <w:tab/>
      </w:r>
      <w:r w:rsidRPr="00F07114">
        <w:rPr>
          <w:sz w:val="24"/>
          <w:szCs w:val="24"/>
        </w:rPr>
        <w:tab/>
      </w:r>
      <w:r w:rsidRPr="00F07114">
        <w:rPr>
          <w:sz w:val="24"/>
          <w:szCs w:val="24"/>
        </w:rPr>
        <w:tab/>
      </w:r>
      <w:r w:rsidRPr="00F07114">
        <w:rPr>
          <w:sz w:val="24"/>
          <w:szCs w:val="24"/>
        </w:rPr>
        <w:tab/>
      </w:r>
      <w:r w:rsidRPr="00F07114">
        <w:rPr>
          <w:sz w:val="24"/>
          <w:szCs w:val="24"/>
        </w:rPr>
        <w:tab/>
      </w:r>
      <w:r w:rsidRPr="00F07114">
        <w:rPr>
          <w:sz w:val="24"/>
          <w:szCs w:val="24"/>
        </w:rPr>
        <w:tab/>
      </w:r>
      <w:r w:rsidRPr="00F07114">
        <w:rPr>
          <w:sz w:val="24"/>
          <w:szCs w:val="24"/>
        </w:rPr>
        <w:tab/>
      </w:r>
      <w:r w:rsidRPr="00F07114">
        <w:rPr>
          <w:sz w:val="24"/>
          <w:szCs w:val="24"/>
        </w:rPr>
        <w:tab/>
      </w:r>
    </w:p>
    <w:p w:rsidR="0089111B" w:rsidRPr="00F07114" w:rsidRDefault="0089111B" w:rsidP="0089111B">
      <w:pPr>
        <w:spacing w:line="276" w:lineRule="auto"/>
        <w:jc w:val="both"/>
        <w:rPr>
          <w:sz w:val="24"/>
          <w:szCs w:val="24"/>
        </w:rPr>
      </w:pPr>
      <w:r w:rsidRPr="00F07114">
        <w:rPr>
          <w:sz w:val="24"/>
          <w:szCs w:val="24"/>
        </w:rPr>
        <w:tab/>
      </w:r>
      <w:r w:rsidRPr="00F07114">
        <w:rPr>
          <w:sz w:val="24"/>
          <w:szCs w:val="24"/>
        </w:rPr>
        <w:tab/>
      </w:r>
      <w:r w:rsidRPr="00F07114">
        <w:rPr>
          <w:sz w:val="24"/>
          <w:szCs w:val="24"/>
        </w:rPr>
        <w:tab/>
      </w:r>
      <w:r w:rsidRPr="00F07114">
        <w:rPr>
          <w:sz w:val="24"/>
          <w:szCs w:val="24"/>
        </w:rPr>
        <w:tab/>
      </w:r>
      <w:r w:rsidRPr="00F07114">
        <w:rPr>
          <w:sz w:val="24"/>
          <w:szCs w:val="24"/>
        </w:rPr>
        <w:tab/>
      </w:r>
      <w:r w:rsidRPr="00F07114">
        <w:rPr>
          <w:sz w:val="24"/>
          <w:szCs w:val="24"/>
        </w:rPr>
        <w:tab/>
      </w:r>
      <w:r w:rsidRPr="00F07114">
        <w:rPr>
          <w:sz w:val="24"/>
          <w:szCs w:val="24"/>
        </w:rPr>
        <w:tab/>
      </w:r>
      <w:r w:rsidRPr="00F07114">
        <w:rPr>
          <w:sz w:val="24"/>
          <w:szCs w:val="24"/>
        </w:rPr>
        <w:tab/>
        <w:t xml:space="preserve">       Leszek </w:t>
      </w:r>
      <w:proofErr w:type="spellStart"/>
      <w:r w:rsidRPr="00F07114">
        <w:rPr>
          <w:sz w:val="24"/>
          <w:szCs w:val="24"/>
        </w:rPr>
        <w:t>Surdy</w:t>
      </w:r>
      <w:proofErr w:type="spellEnd"/>
    </w:p>
    <w:p w:rsidR="0089111B" w:rsidRPr="006C5A63" w:rsidRDefault="0089111B" w:rsidP="0089111B">
      <w:pPr>
        <w:spacing w:line="276" w:lineRule="auto"/>
        <w:jc w:val="both"/>
        <w:rPr>
          <w:sz w:val="24"/>
          <w:szCs w:val="24"/>
        </w:rPr>
      </w:pPr>
    </w:p>
    <w:p w:rsidR="00CF3CA7" w:rsidRDefault="00CF3CA7" w:rsidP="006C5A63">
      <w:pPr>
        <w:spacing w:line="276" w:lineRule="auto"/>
        <w:jc w:val="both"/>
        <w:rPr>
          <w:sz w:val="24"/>
          <w:szCs w:val="24"/>
        </w:rPr>
      </w:pPr>
    </w:p>
    <w:p w:rsidR="0089111B" w:rsidRDefault="0089111B" w:rsidP="006C5A63">
      <w:pPr>
        <w:spacing w:line="276" w:lineRule="auto"/>
        <w:jc w:val="both"/>
        <w:rPr>
          <w:sz w:val="24"/>
          <w:szCs w:val="24"/>
        </w:rPr>
      </w:pPr>
    </w:p>
    <w:p w:rsidR="0089111B" w:rsidRDefault="0089111B" w:rsidP="006C5A63">
      <w:pPr>
        <w:spacing w:line="276" w:lineRule="auto"/>
        <w:jc w:val="both"/>
        <w:rPr>
          <w:sz w:val="24"/>
          <w:szCs w:val="24"/>
        </w:rPr>
      </w:pPr>
    </w:p>
    <w:p w:rsidR="00EC3BF8" w:rsidRPr="00D872EE" w:rsidRDefault="00EC3BF8" w:rsidP="00EC3BF8">
      <w:pPr>
        <w:spacing w:line="276" w:lineRule="auto"/>
        <w:contextualSpacing/>
        <w:jc w:val="right"/>
        <w:rPr>
          <w:rFonts w:eastAsia="Times New Roman"/>
          <w:b/>
        </w:rPr>
      </w:pPr>
      <w:r w:rsidRPr="00D872EE">
        <w:rPr>
          <w:rFonts w:eastAsia="Times New Roman"/>
        </w:rPr>
        <w:lastRenderedPageBreak/>
        <w:t>Załącznik do zarządzenia</w:t>
      </w:r>
      <w:r w:rsidRPr="00D872EE">
        <w:rPr>
          <w:rFonts w:eastAsia="Times New Roman"/>
          <w:b/>
        </w:rPr>
        <w:t xml:space="preserve"> nr </w:t>
      </w:r>
      <w:r w:rsidRPr="00BC1649">
        <w:rPr>
          <w:rFonts w:eastAsia="Times New Roman"/>
          <w:b/>
        </w:rPr>
        <w:t>20/24</w:t>
      </w:r>
    </w:p>
    <w:p w:rsidR="00EC3BF8" w:rsidRPr="00D872EE" w:rsidRDefault="00EC3BF8" w:rsidP="00EC3BF8">
      <w:pPr>
        <w:spacing w:line="276" w:lineRule="auto"/>
        <w:contextualSpacing/>
        <w:jc w:val="right"/>
        <w:rPr>
          <w:rFonts w:eastAsia="Times New Roman"/>
          <w:b/>
        </w:rPr>
      </w:pPr>
      <w:r w:rsidRPr="00D872EE">
        <w:rPr>
          <w:rFonts w:eastAsia="Times New Roman"/>
          <w:b/>
        </w:rPr>
        <w:t>Wójta Gminy Gorzyce</w:t>
      </w:r>
    </w:p>
    <w:p w:rsidR="00EC3BF8" w:rsidRPr="00D872EE" w:rsidRDefault="00EC3BF8" w:rsidP="00EC3BF8">
      <w:pPr>
        <w:spacing w:line="276" w:lineRule="auto"/>
        <w:contextualSpacing/>
        <w:jc w:val="right"/>
        <w:rPr>
          <w:rFonts w:eastAsia="Times New Roman"/>
          <w:b/>
        </w:rPr>
      </w:pPr>
      <w:r w:rsidRPr="00D872EE">
        <w:rPr>
          <w:rFonts w:eastAsia="Times New Roman"/>
          <w:b/>
        </w:rPr>
        <w:t xml:space="preserve">z </w:t>
      </w:r>
      <w:r w:rsidRPr="00EA47D7">
        <w:rPr>
          <w:rFonts w:eastAsia="Times New Roman"/>
          <w:b/>
        </w:rPr>
        <w:t>dnia 01.02.2024 r.</w:t>
      </w:r>
    </w:p>
    <w:p w:rsidR="00EC3BF8" w:rsidRPr="00D872EE" w:rsidRDefault="00EC3BF8" w:rsidP="00EC3BF8">
      <w:pPr>
        <w:spacing w:line="276" w:lineRule="auto"/>
        <w:contextualSpacing/>
        <w:jc w:val="right"/>
        <w:rPr>
          <w:rFonts w:eastAsia="Times New Roman"/>
        </w:rPr>
      </w:pPr>
    </w:p>
    <w:p w:rsidR="00EC3BF8" w:rsidRPr="00D872EE" w:rsidRDefault="00EC3BF8" w:rsidP="00EC3BF8">
      <w:pPr>
        <w:spacing w:line="276" w:lineRule="auto"/>
        <w:jc w:val="both"/>
        <w:rPr>
          <w:rFonts w:eastAsia="Times New Roman"/>
          <w:sz w:val="24"/>
          <w:szCs w:val="24"/>
        </w:rPr>
      </w:pPr>
    </w:p>
    <w:p w:rsidR="00EC3BF8" w:rsidRDefault="00EC3BF8" w:rsidP="00EC3BF8">
      <w:pPr>
        <w:spacing w:line="276" w:lineRule="auto"/>
        <w:jc w:val="both"/>
        <w:rPr>
          <w:rFonts w:eastAsia="Times New Roman"/>
          <w:b/>
          <w:sz w:val="24"/>
          <w:szCs w:val="24"/>
        </w:rPr>
      </w:pPr>
      <w:r w:rsidRPr="00D872EE">
        <w:rPr>
          <w:rFonts w:eastAsia="Times New Roman"/>
          <w:b/>
          <w:sz w:val="24"/>
          <w:szCs w:val="24"/>
        </w:rPr>
        <w:t xml:space="preserve">Regulamin pracy komisji konkursowej </w:t>
      </w:r>
      <w:r>
        <w:rPr>
          <w:rFonts w:eastAsia="Times New Roman"/>
          <w:b/>
          <w:sz w:val="24"/>
          <w:szCs w:val="24"/>
        </w:rPr>
        <w:t xml:space="preserve">powołanej w celu </w:t>
      </w:r>
      <w:r w:rsidRPr="00D872EE">
        <w:rPr>
          <w:rFonts w:eastAsia="Times New Roman"/>
          <w:b/>
          <w:sz w:val="24"/>
          <w:szCs w:val="24"/>
        </w:rPr>
        <w:t xml:space="preserve">opiniowania ofert złożonych </w:t>
      </w:r>
      <w:r w:rsidRPr="00D872EE">
        <w:rPr>
          <w:rFonts w:eastAsia="Times New Roman"/>
          <w:b/>
          <w:sz w:val="24"/>
          <w:szCs w:val="24"/>
        </w:rPr>
        <w:br/>
        <w:t>w otwartym konkursie ofert na</w:t>
      </w:r>
      <w:r w:rsidRPr="002F24DD">
        <w:rPr>
          <w:rFonts w:eastAsia="Times New Roman"/>
          <w:b/>
          <w:sz w:val="24"/>
          <w:szCs w:val="24"/>
        </w:rPr>
        <w:t xml:space="preserve"> wsparcie realizacji za</w:t>
      </w:r>
      <w:r>
        <w:rPr>
          <w:rFonts w:eastAsia="Times New Roman"/>
          <w:b/>
          <w:sz w:val="24"/>
          <w:szCs w:val="24"/>
        </w:rPr>
        <w:t>dań publicznych Gminy Gorzyce z </w:t>
      </w:r>
      <w:r w:rsidRPr="002F24DD">
        <w:rPr>
          <w:rFonts w:eastAsia="Times New Roman"/>
          <w:b/>
          <w:sz w:val="24"/>
          <w:szCs w:val="24"/>
        </w:rPr>
        <w:t>zakresu wspierania i upowszechniania kultury fizycznej</w:t>
      </w:r>
    </w:p>
    <w:p w:rsidR="00EC3BF8" w:rsidRDefault="00EC3BF8" w:rsidP="00EC3BF8">
      <w:pPr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:rsidR="00EC3BF8" w:rsidRDefault="00EC3BF8" w:rsidP="00EC3BF8">
      <w:pPr>
        <w:spacing w:line="276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§ 1</w:t>
      </w:r>
    </w:p>
    <w:p w:rsidR="00EC3BF8" w:rsidRDefault="00EC3BF8" w:rsidP="00EC3BF8">
      <w:pPr>
        <w:spacing w:line="276" w:lineRule="auto"/>
        <w:ind w:left="360"/>
        <w:jc w:val="both"/>
        <w:rPr>
          <w:rFonts w:eastAsia="Times New Roman"/>
          <w:sz w:val="24"/>
          <w:szCs w:val="24"/>
        </w:rPr>
      </w:pPr>
    </w:p>
    <w:p w:rsidR="00EC3BF8" w:rsidRPr="00833A0D" w:rsidRDefault="00EC3BF8" w:rsidP="00EC3BF8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Regulamin określa tryb działania komisji konkursowej powołanej do opiniowania ofert złożonych w otwartym konkursie ofert dla organizacji pozarządowych oraz podmiotów, o których mowa w art. 3 ust. 3 ustawy z dnia 24 kwietnia 2003 r. o działalności pożytku publicznego i o wolontariacie </w:t>
      </w:r>
      <w:r w:rsidRPr="000A4ABD">
        <w:rPr>
          <w:rFonts w:eastAsia="Times New Roman"/>
          <w:sz w:val="24"/>
          <w:szCs w:val="24"/>
        </w:rPr>
        <w:t>(tekst jedn. Dz. U. z 2023 r., poz. 571)</w:t>
      </w:r>
      <w:r>
        <w:rPr>
          <w:rFonts w:eastAsia="Times New Roman"/>
          <w:sz w:val="24"/>
          <w:szCs w:val="24"/>
        </w:rPr>
        <w:t xml:space="preserve"> zwanych </w:t>
      </w:r>
      <w:r w:rsidRPr="00833A0D">
        <w:rPr>
          <w:rFonts w:eastAsia="Times New Roman"/>
          <w:sz w:val="24"/>
          <w:szCs w:val="24"/>
        </w:rPr>
        <w:t>„organizacjami”.</w:t>
      </w:r>
    </w:p>
    <w:p w:rsidR="00EC3BF8" w:rsidRPr="00833A0D" w:rsidRDefault="00EC3BF8" w:rsidP="00EC3BF8">
      <w:pPr>
        <w:pStyle w:val="Akapitzlist"/>
        <w:widowControl/>
        <w:numPr>
          <w:ilvl w:val="0"/>
          <w:numId w:val="10"/>
        </w:numPr>
        <w:autoSpaceDE/>
        <w:autoSpaceDN/>
        <w:adjustRightInd/>
        <w:spacing w:after="160" w:line="276" w:lineRule="auto"/>
        <w:ind w:left="426"/>
        <w:jc w:val="both"/>
        <w:rPr>
          <w:rFonts w:eastAsia="Times New Roman"/>
          <w:sz w:val="24"/>
          <w:szCs w:val="24"/>
        </w:rPr>
      </w:pPr>
      <w:r w:rsidRPr="00833A0D">
        <w:rPr>
          <w:rFonts w:eastAsia="Times New Roman"/>
          <w:sz w:val="24"/>
          <w:szCs w:val="24"/>
        </w:rPr>
        <w:t>Komisja konkursowa dokonuje opiniowania złożonych ofert na wsparcie realizacji zadań publicznych Gminy Gorzyce z zakresu wspierania i upows</w:t>
      </w:r>
      <w:r>
        <w:rPr>
          <w:rFonts w:eastAsia="Times New Roman"/>
          <w:sz w:val="24"/>
          <w:szCs w:val="24"/>
        </w:rPr>
        <w:t>zechniania kultury fizycznej na </w:t>
      </w:r>
      <w:r w:rsidRPr="00833A0D">
        <w:rPr>
          <w:rFonts w:eastAsia="Times New Roman"/>
          <w:sz w:val="24"/>
          <w:szCs w:val="24"/>
        </w:rPr>
        <w:t xml:space="preserve">zasadach określonych w: </w:t>
      </w:r>
    </w:p>
    <w:p w:rsidR="00EC3BF8" w:rsidRPr="00833A0D" w:rsidRDefault="00EC3BF8" w:rsidP="00EC3BF8">
      <w:pPr>
        <w:pStyle w:val="Akapitzlist"/>
        <w:widowControl/>
        <w:numPr>
          <w:ilvl w:val="1"/>
          <w:numId w:val="11"/>
        </w:numPr>
        <w:autoSpaceDE/>
        <w:autoSpaceDN/>
        <w:adjustRightInd/>
        <w:spacing w:line="276" w:lineRule="auto"/>
        <w:ind w:left="851"/>
        <w:jc w:val="both"/>
        <w:rPr>
          <w:rFonts w:eastAsia="Times New Roman"/>
          <w:sz w:val="24"/>
          <w:szCs w:val="24"/>
        </w:rPr>
      </w:pPr>
      <w:r w:rsidRPr="00833A0D">
        <w:rPr>
          <w:rFonts w:eastAsia="Times New Roman"/>
          <w:sz w:val="24"/>
          <w:szCs w:val="24"/>
        </w:rPr>
        <w:t>ustawie z dnia 24 kwietnia 2003 r. o działalności pożytk</w:t>
      </w:r>
      <w:r>
        <w:rPr>
          <w:rFonts w:eastAsia="Times New Roman"/>
          <w:sz w:val="24"/>
          <w:szCs w:val="24"/>
        </w:rPr>
        <w:t>u publicznego i o wolontariacie;</w:t>
      </w:r>
    </w:p>
    <w:p w:rsidR="00EC3BF8" w:rsidRPr="00833A0D" w:rsidRDefault="00EC3BF8" w:rsidP="00EC3BF8">
      <w:pPr>
        <w:pStyle w:val="Akapitzlist"/>
        <w:widowControl/>
        <w:numPr>
          <w:ilvl w:val="1"/>
          <w:numId w:val="11"/>
        </w:numPr>
        <w:autoSpaceDE/>
        <w:autoSpaceDN/>
        <w:adjustRightInd/>
        <w:spacing w:line="276" w:lineRule="auto"/>
        <w:ind w:left="851"/>
        <w:jc w:val="both"/>
        <w:rPr>
          <w:rFonts w:eastAsia="Times New Roman"/>
          <w:sz w:val="24"/>
          <w:szCs w:val="24"/>
        </w:rPr>
      </w:pPr>
      <w:r w:rsidRPr="000A4ABD">
        <w:rPr>
          <w:rFonts w:eastAsia="Times New Roman"/>
          <w:sz w:val="24"/>
          <w:szCs w:val="24"/>
        </w:rPr>
        <w:t>uchwale Nr LXIX/470/23 Rady Gminy Gorzyce  z dnia 27 listopada 2023 r. w sprawie w sprawie uchwalenia Rocznego programu współpracy Gminy Gorzyce z organizacjami pozarządowymi oraz podmiotami prowadzącymi działalność pożytku publicznego na 2024 rok</w:t>
      </w:r>
      <w:r w:rsidRPr="00833A0D">
        <w:rPr>
          <w:rFonts w:eastAsia="Times New Roman"/>
          <w:sz w:val="24"/>
          <w:szCs w:val="24"/>
        </w:rPr>
        <w:t xml:space="preserve">; </w:t>
      </w:r>
    </w:p>
    <w:p w:rsidR="00EC3BF8" w:rsidRPr="00833A0D" w:rsidRDefault="00EC3BF8" w:rsidP="00EC3BF8">
      <w:pPr>
        <w:pStyle w:val="Akapitzlist"/>
        <w:widowControl/>
        <w:numPr>
          <w:ilvl w:val="1"/>
          <w:numId w:val="11"/>
        </w:numPr>
        <w:autoSpaceDE/>
        <w:autoSpaceDN/>
        <w:adjustRightInd/>
        <w:spacing w:line="276" w:lineRule="auto"/>
        <w:ind w:left="851"/>
        <w:jc w:val="both"/>
        <w:rPr>
          <w:rFonts w:eastAsia="Times New Roman"/>
          <w:sz w:val="24"/>
          <w:szCs w:val="24"/>
        </w:rPr>
      </w:pPr>
      <w:r w:rsidRPr="00833A0D">
        <w:rPr>
          <w:rFonts w:eastAsia="Times New Roman"/>
          <w:sz w:val="24"/>
          <w:szCs w:val="24"/>
        </w:rPr>
        <w:t xml:space="preserve">ogłoszeniu o konkursie. </w:t>
      </w:r>
    </w:p>
    <w:p w:rsidR="00EC3BF8" w:rsidRDefault="00EC3BF8" w:rsidP="00EC3BF8">
      <w:pPr>
        <w:spacing w:line="276" w:lineRule="auto"/>
        <w:jc w:val="both"/>
        <w:rPr>
          <w:rFonts w:eastAsia="Times New Roman"/>
          <w:sz w:val="24"/>
          <w:szCs w:val="24"/>
        </w:rPr>
      </w:pPr>
    </w:p>
    <w:p w:rsidR="00EC3BF8" w:rsidRPr="00B31F47" w:rsidRDefault="00EC3BF8" w:rsidP="00EC3BF8">
      <w:pPr>
        <w:spacing w:line="276" w:lineRule="auto"/>
        <w:jc w:val="center"/>
        <w:rPr>
          <w:rFonts w:eastAsia="Times New Roman"/>
          <w:sz w:val="24"/>
          <w:szCs w:val="24"/>
        </w:rPr>
      </w:pPr>
      <w:r w:rsidRPr="00B31F47">
        <w:rPr>
          <w:rFonts w:eastAsia="Times New Roman"/>
          <w:b/>
          <w:sz w:val="24"/>
          <w:szCs w:val="24"/>
        </w:rPr>
        <w:t xml:space="preserve">§ </w:t>
      </w:r>
      <w:r>
        <w:rPr>
          <w:rFonts w:eastAsia="Times New Roman"/>
          <w:b/>
          <w:sz w:val="24"/>
          <w:szCs w:val="24"/>
        </w:rPr>
        <w:t>2</w:t>
      </w:r>
    </w:p>
    <w:p w:rsidR="00EC3BF8" w:rsidRDefault="00EC3BF8" w:rsidP="00EC3BF8">
      <w:pPr>
        <w:spacing w:line="276" w:lineRule="auto"/>
        <w:jc w:val="center"/>
        <w:rPr>
          <w:rFonts w:eastAsia="Times New Roman"/>
          <w:sz w:val="24"/>
          <w:szCs w:val="24"/>
        </w:rPr>
      </w:pPr>
    </w:p>
    <w:p w:rsidR="00EC3BF8" w:rsidRPr="00B31F47" w:rsidRDefault="00EC3BF8" w:rsidP="00EC3BF8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360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</w:t>
      </w:r>
      <w:r w:rsidRPr="00B31F47">
        <w:rPr>
          <w:rFonts w:eastAsia="Times New Roman"/>
          <w:sz w:val="24"/>
          <w:szCs w:val="24"/>
        </w:rPr>
        <w:t>omisj</w:t>
      </w:r>
      <w:r>
        <w:rPr>
          <w:rFonts w:eastAsia="Times New Roman"/>
          <w:sz w:val="24"/>
          <w:szCs w:val="24"/>
        </w:rPr>
        <w:t xml:space="preserve">a konkursowa jest powoływana przez Wójta Gminy Gorzyce </w:t>
      </w:r>
      <w:r w:rsidRPr="00B31F47">
        <w:rPr>
          <w:rFonts w:eastAsia="Times New Roman"/>
          <w:sz w:val="24"/>
          <w:szCs w:val="24"/>
        </w:rPr>
        <w:t xml:space="preserve"> w drodze </w:t>
      </w:r>
      <w:r>
        <w:rPr>
          <w:rFonts w:eastAsia="Times New Roman"/>
          <w:sz w:val="24"/>
          <w:szCs w:val="24"/>
        </w:rPr>
        <w:t>z</w:t>
      </w:r>
      <w:r w:rsidRPr="00B31F47">
        <w:rPr>
          <w:rFonts w:eastAsia="Times New Roman"/>
          <w:sz w:val="24"/>
          <w:szCs w:val="24"/>
        </w:rPr>
        <w:t xml:space="preserve">arządzenia, każdorazowo po ogłoszeniu </w:t>
      </w:r>
      <w:r>
        <w:rPr>
          <w:rFonts w:eastAsia="Times New Roman"/>
          <w:sz w:val="24"/>
          <w:szCs w:val="24"/>
        </w:rPr>
        <w:t>o</w:t>
      </w:r>
      <w:r w:rsidRPr="00B31F47">
        <w:rPr>
          <w:rFonts w:eastAsia="Times New Roman"/>
          <w:sz w:val="24"/>
          <w:szCs w:val="24"/>
        </w:rPr>
        <w:t xml:space="preserve">twartego </w:t>
      </w:r>
      <w:r>
        <w:rPr>
          <w:rFonts w:eastAsia="Times New Roman"/>
          <w:sz w:val="24"/>
          <w:szCs w:val="24"/>
        </w:rPr>
        <w:t>k</w:t>
      </w:r>
      <w:r w:rsidRPr="00B31F47">
        <w:rPr>
          <w:rFonts w:eastAsia="Times New Roman"/>
          <w:sz w:val="24"/>
          <w:szCs w:val="24"/>
        </w:rPr>
        <w:t xml:space="preserve">onkursu </w:t>
      </w:r>
      <w:r>
        <w:rPr>
          <w:rFonts w:eastAsia="Times New Roman"/>
          <w:sz w:val="24"/>
          <w:szCs w:val="24"/>
        </w:rPr>
        <w:t>o</w:t>
      </w:r>
      <w:r w:rsidRPr="00B31F47">
        <w:rPr>
          <w:rFonts w:eastAsia="Times New Roman"/>
          <w:sz w:val="24"/>
          <w:szCs w:val="24"/>
        </w:rPr>
        <w:t>fert</w:t>
      </w:r>
      <w:r>
        <w:rPr>
          <w:rFonts w:eastAsia="Times New Roman"/>
          <w:sz w:val="24"/>
          <w:szCs w:val="24"/>
        </w:rPr>
        <w:t>.</w:t>
      </w:r>
      <w:r w:rsidRPr="00B31F47">
        <w:rPr>
          <w:rFonts w:eastAsia="Times New Roman"/>
          <w:sz w:val="24"/>
          <w:szCs w:val="24"/>
        </w:rPr>
        <w:t xml:space="preserve"> </w:t>
      </w:r>
    </w:p>
    <w:p w:rsidR="00EC3BF8" w:rsidRPr="002F24DD" w:rsidRDefault="00EC3BF8" w:rsidP="00EC3BF8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360" w:hanging="360"/>
        <w:jc w:val="both"/>
        <w:rPr>
          <w:rFonts w:eastAsia="Times New Roman"/>
          <w:sz w:val="24"/>
          <w:szCs w:val="24"/>
        </w:rPr>
      </w:pPr>
      <w:r w:rsidRPr="002F24DD">
        <w:rPr>
          <w:rFonts w:eastAsia="Times New Roman"/>
          <w:sz w:val="24"/>
          <w:szCs w:val="24"/>
        </w:rPr>
        <w:t>W skład komisji konkursowej wchodzą:</w:t>
      </w:r>
    </w:p>
    <w:p w:rsidR="00EC3BF8" w:rsidRPr="002F24DD" w:rsidRDefault="00EC3BF8" w:rsidP="00EC3BF8">
      <w:pPr>
        <w:widowControl/>
        <w:numPr>
          <w:ilvl w:val="0"/>
          <w:numId w:val="7"/>
        </w:numPr>
        <w:tabs>
          <w:tab w:val="num" w:pos="900"/>
        </w:tabs>
        <w:autoSpaceDE/>
        <w:autoSpaceDN/>
        <w:adjustRightInd/>
        <w:spacing w:line="276" w:lineRule="auto"/>
        <w:ind w:hanging="774"/>
        <w:jc w:val="both"/>
        <w:rPr>
          <w:rFonts w:eastAsia="Times New Roman"/>
          <w:sz w:val="24"/>
          <w:szCs w:val="24"/>
        </w:rPr>
      </w:pPr>
      <w:r w:rsidRPr="002F24DD">
        <w:rPr>
          <w:rFonts w:eastAsia="Times New Roman"/>
          <w:sz w:val="24"/>
          <w:szCs w:val="24"/>
        </w:rPr>
        <w:t xml:space="preserve">przedstawiciele Wójta </w:t>
      </w:r>
      <w:r w:rsidRPr="00833A0D">
        <w:rPr>
          <w:rFonts w:eastAsia="Times New Roman"/>
          <w:sz w:val="24"/>
          <w:szCs w:val="24"/>
        </w:rPr>
        <w:t>Gminy Gorzyce;</w:t>
      </w:r>
    </w:p>
    <w:p w:rsidR="00EC3BF8" w:rsidRPr="00C32AEC" w:rsidRDefault="00EC3BF8" w:rsidP="00EC3BF8">
      <w:pPr>
        <w:widowControl/>
        <w:numPr>
          <w:ilvl w:val="0"/>
          <w:numId w:val="7"/>
        </w:numPr>
        <w:tabs>
          <w:tab w:val="num" w:pos="900"/>
        </w:tabs>
        <w:autoSpaceDE/>
        <w:autoSpaceDN/>
        <w:adjustRightInd/>
        <w:spacing w:line="276" w:lineRule="auto"/>
        <w:ind w:left="900" w:hanging="540"/>
        <w:jc w:val="both"/>
        <w:rPr>
          <w:rFonts w:eastAsia="Times New Roman"/>
          <w:sz w:val="24"/>
          <w:szCs w:val="24"/>
        </w:rPr>
      </w:pPr>
      <w:r w:rsidRPr="00C32AEC">
        <w:rPr>
          <w:rFonts w:eastAsia="Times New Roman"/>
          <w:sz w:val="24"/>
          <w:szCs w:val="24"/>
        </w:rPr>
        <w:t xml:space="preserve">osoby wskazane przez organizacje pozarządowe, wybrane z listy kandydatów na członków komisji. </w:t>
      </w:r>
    </w:p>
    <w:p w:rsidR="00EC3BF8" w:rsidRPr="00C32AEC" w:rsidRDefault="00EC3BF8" w:rsidP="00EC3BF8">
      <w:pPr>
        <w:widowControl/>
        <w:numPr>
          <w:ilvl w:val="1"/>
          <w:numId w:val="7"/>
        </w:numPr>
        <w:tabs>
          <w:tab w:val="clear" w:pos="1440"/>
        </w:tabs>
        <w:autoSpaceDE/>
        <w:autoSpaceDN/>
        <w:adjustRightInd/>
        <w:spacing w:line="276" w:lineRule="auto"/>
        <w:ind w:left="284"/>
        <w:jc w:val="both"/>
        <w:rPr>
          <w:rFonts w:eastAsia="Times New Roman"/>
          <w:sz w:val="24"/>
          <w:szCs w:val="24"/>
        </w:rPr>
      </w:pPr>
      <w:r w:rsidRPr="00C32AEC">
        <w:rPr>
          <w:rFonts w:eastAsia="Times New Roman"/>
          <w:sz w:val="24"/>
          <w:szCs w:val="24"/>
        </w:rPr>
        <w:t>Komisja konkursowa może działać bez udziału osób wskazanych przez organizacje pozarządowe, jeżeli:</w:t>
      </w:r>
    </w:p>
    <w:p w:rsidR="00EC3BF8" w:rsidRPr="00C32AEC" w:rsidRDefault="00EC3BF8" w:rsidP="00EC3BF8">
      <w:pPr>
        <w:spacing w:line="276" w:lineRule="auto"/>
        <w:ind w:left="851" w:hanging="425"/>
        <w:jc w:val="both"/>
        <w:rPr>
          <w:rFonts w:eastAsia="Times New Roman"/>
          <w:sz w:val="24"/>
          <w:szCs w:val="24"/>
        </w:rPr>
      </w:pPr>
      <w:r w:rsidRPr="00C32AEC">
        <w:rPr>
          <w:rFonts w:eastAsia="Times New Roman"/>
          <w:sz w:val="24"/>
          <w:szCs w:val="24"/>
        </w:rPr>
        <w:t>1)</w:t>
      </w:r>
      <w:r w:rsidRPr="00C32AEC">
        <w:rPr>
          <w:rFonts w:eastAsia="Times New Roman"/>
          <w:sz w:val="24"/>
          <w:szCs w:val="24"/>
        </w:rPr>
        <w:tab/>
        <w:t>żadna organizacja nie wskaże osób do składu komisji konkursowej lub</w:t>
      </w:r>
    </w:p>
    <w:p w:rsidR="00EC3BF8" w:rsidRPr="00C32AEC" w:rsidRDefault="00EC3BF8" w:rsidP="00EC3BF8">
      <w:pPr>
        <w:spacing w:line="276" w:lineRule="auto"/>
        <w:ind w:left="851" w:hanging="425"/>
        <w:jc w:val="both"/>
        <w:rPr>
          <w:rFonts w:eastAsia="Times New Roman"/>
          <w:sz w:val="24"/>
          <w:szCs w:val="24"/>
        </w:rPr>
      </w:pPr>
      <w:r w:rsidRPr="00C32AEC">
        <w:rPr>
          <w:rFonts w:eastAsia="Times New Roman"/>
          <w:sz w:val="24"/>
          <w:szCs w:val="24"/>
        </w:rPr>
        <w:t>2)</w:t>
      </w:r>
      <w:r w:rsidRPr="00C32AEC">
        <w:rPr>
          <w:rFonts w:eastAsia="Times New Roman"/>
          <w:sz w:val="24"/>
          <w:szCs w:val="24"/>
        </w:rPr>
        <w:tab/>
        <w:t>wskazane osoby nie wezmą udziału w pracach komisji konkursowej, lub</w:t>
      </w:r>
    </w:p>
    <w:p w:rsidR="00EC3BF8" w:rsidRDefault="00EC3BF8" w:rsidP="00EC3BF8">
      <w:pPr>
        <w:spacing w:line="276" w:lineRule="auto"/>
        <w:ind w:left="851" w:hanging="425"/>
        <w:jc w:val="both"/>
        <w:rPr>
          <w:rFonts w:eastAsia="Times New Roman"/>
          <w:sz w:val="24"/>
          <w:szCs w:val="24"/>
        </w:rPr>
      </w:pPr>
      <w:r w:rsidRPr="00C32AEC">
        <w:rPr>
          <w:rFonts w:eastAsia="Times New Roman"/>
          <w:sz w:val="24"/>
          <w:szCs w:val="24"/>
        </w:rPr>
        <w:t>3)</w:t>
      </w:r>
      <w:r w:rsidRPr="00C32AEC">
        <w:rPr>
          <w:rFonts w:eastAsia="Times New Roman"/>
          <w:sz w:val="24"/>
          <w:szCs w:val="24"/>
        </w:rPr>
        <w:tab/>
        <w:t>wszystkie powołane w skład komisji konkursowej osoby podlegają wyłączeniu na podstawie art. 15 ust. 2d lub art. 15 ust. 2f  ustawy o pożytku publicznym i o wolontariacie.</w:t>
      </w:r>
    </w:p>
    <w:p w:rsidR="00EC3BF8" w:rsidRPr="002F24DD" w:rsidRDefault="00EC3BF8" w:rsidP="00EC3BF8">
      <w:pPr>
        <w:widowControl/>
        <w:numPr>
          <w:ilvl w:val="1"/>
          <w:numId w:val="7"/>
        </w:numPr>
        <w:autoSpaceDE/>
        <w:autoSpaceDN/>
        <w:adjustRightInd/>
        <w:spacing w:line="276" w:lineRule="auto"/>
        <w:ind w:left="360"/>
        <w:jc w:val="both"/>
        <w:rPr>
          <w:rFonts w:eastAsia="Times New Roman"/>
          <w:sz w:val="24"/>
          <w:szCs w:val="24"/>
        </w:rPr>
      </w:pPr>
      <w:r w:rsidRPr="002F24DD">
        <w:rPr>
          <w:rFonts w:eastAsia="Times New Roman"/>
          <w:sz w:val="24"/>
          <w:szCs w:val="24"/>
        </w:rPr>
        <w:t>W pracach komisji konkursowej mogą uczestniczyć z głosem doradczym osoby, które posiadają specjalistyczną wiedzę z dziedziny obejmującej zakres zadań publicznych, których konkurs dotyczy.</w:t>
      </w:r>
    </w:p>
    <w:p w:rsidR="00EC3BF8" w:rsidRPr="002F24DD" w:rsidRDefault="00EC3BF8" w:rsidP="00EC3BF8">
      <w:pPr>
        <w:widowControl/>
        <w:numPr>
          <w:ilvl w:val="1"/>
          <w:numId w:val="7"/>
        </w:numPr>
        <w:autoSpaceDE/>
        <w:autoSpaceDN/>
        <w:adjustRightInd/>
        <w:spacing w:line="276" w:lineRule="auto"/>
        <w:ind w:left="360"/>
        <w:jc w:val="both"/>
        <w:rPr>
          <w:rFonts w:eastAsia="Times New Roman"/>
          <w:sz w:val="24"/>
          <w:szCs w:val="24"/>
        </w:rPr>
      </w:pPr>
      <w:r w:rsidRPr="002F24DD">
        <w:rPr>
          <w:rFonts w:eastAsia="Times New Roman"/>
          <w:sz w:val="24"/>
          <w:szCs w:val="24"/>
        </w:rPr>
        <w:t xml:space="preserve">W skład powołanej komisji konkursowej nie mogą wejść osoby wskazane przez organizacje pozarządowe, </w:t>
      </w:r>
      <w:r>
        <w:rPr>
          <w:rFonts w:eastAsia="Times New Roman"/>
          <w:sz w:val="24"/>
          <w:szCs w:val="24"/>
        </w:rPr>
        <w:t>biorące udział w</w:t>
      </w:r>
      <w:r w:rsidRPr="002F24DD">
        <w:rPr>
          <w:rFonts w:eastAsia="Times New Roman"/>
          <w:sz w:val="24"/>
          <w:szCs w:val="24"/>
        </w:rPr>
        <w:t xml:space="preserve"> konkursie.</w:t>
      </w:r>
    </w:p>
    <w:p w:rsidR="00EC3BF8" w:rsidRPr="002F24DD" w:rsidRDefault="00EC3BF8" w:rsidP="00EC3BF8">
      <w:pPr>
        <w:widowControl/>
        <w:numPr>
          <w:ilvl w:val="1"/>
          <w:numId w:val="7"/>
        </w:numPr>
        <w:autoSpaceDE/>
        <w:autoSpaceDN/>
        <w:adjustRightInd/>
        <w:spacing w:line="276" w:lineRule="auto"/>
        <w:ind w:left="360"/>
        <w:jc w:val="both"/>
        <w:rPr>
          <w:rFonts w:eastAsia="Times New Roman"/>
          <w:sz w:val="24"/>
          <w:szCs w:val="24"/>
        </w:rPr>
      </w:pPr>
      <w:r w:rsidRPr="002F24DD">
        <w:rPr>
          <w:rFonts w:eastAsia="Times New Roman"/>
          <w:sz w:val="24"/>
          <w:szCs w:val="24"/>
        </w:rPr>
        <w:t>W o</w:t>
      </w:r>
      <w:r>
        <w:rPr>
          <w:rFonts w:eastAsia="Times New Roman"/>
          <w:sz w:val="24"/>
          <w:szCs w:val="24"/>
        </w:rPr>
        <w:t>piniowaniu</w:t>
      </w:r>
      <w:r w:rsidRPr="002F24DD">
        <w:rPr>
          <w:rFonts w:eastAsia="Times New Roman"/>
          <w:sz w:val="24"/>
          <w:szCs w:val="24"/>
        </w:rPr>
        <w:t xml:space="preserve"> oferty konkursowej nie może brać udziału osoba, której powiązania ze składając</w:t>
      </w:r>
      <w:r>
        <w:rPr>
          <w:rFonts w:eastAsia="Times New Roman"/>
          <w:sz w:val="24"/>
          <w:szCs w:val="24"/>
        </w:rPr>
        <w:t>ą</w:t>
      </w:r>
      <w:r w:rsidRPr="002F24DD">
        <w:rPr>
          <w:rFonts w:eastAsia="Times New Roman"/>
          <w:sz w:val="24"/>
          <w:szCs w:val="24"/>
        </w:rPr>
        <w:t xml:space="preserve"> ją </w:t>
      </w:r>
      <w:r>
        <w:rPr>
          <w:rFonts w:eastAsia="Times New Roman"/>
          <w:sz w:val="24"/>
          <w:szCs w:val="24"/>
        </w:rPr>
        <w:t>organizacją</w:t>
      </w:r>
      <w:r w:rsidRPr="002F24DD">
        <w:rPr>
          <w:rFonts w:eastAsia="Times New Roman"/>
          <w:sz w:val="24"/>
          <w:szCs w:val="24"/>
        </w:rPr>
        <w:t xml:space="preserve"> mogą budzić zastrzeżenia co do jej bezstronności.</w:t>
      </w:r>
    </w:p>
    <w:p w:rsidR="00EC3BF8" w:rsidRPr="002F24DD" w:rsidRDefault="00EC3BF8" w:rsidP="00EC3BF8">
      <w:pPr>
        <w:widowControl/>
        <w:numPr>
          <w:ilvl w:val="1"/>
          <w:numId w:val="7"/>
        </w:numPr>
        <w:autoSpaceDE/>
        <w:autoSpaceDN/>
        <w:adjustRightInd/>
        <w:spacing w:line="276" w:lineRule="auto"/>
        <w:ind w:left="360"/>
        <w:jc w:val="both"/>
        <w:rPr>
          <w:rFonts w:eastAsia="Times New Roman"/>
          <w:sz w:val="24"/>
          <w:szCs w:val="24"/>
        </w:rPr>
      </w:pPr>
      <w:r w:rsidRPr="002F24DD">
        <w:rPr>
          <w:rFonts w:eastAsia="Times New Roman"/>
          <w:sz w:val="24"/>
          <w:szCs w:val="24"/>
        </w:rPr>
        <w:t xml:space="preserve">Na pierwszym posiedzeniu komisji </w:t>
      </w:r>
      <w:r w:rsidRPr="000A4230">
        <w:rPr>
          <w:rFonts w:eastAsia="Times New Roman"/>
          <w:sz w:val="24"/>
          <w:szCs w:val="24"/>
        </w:rPr>
        <w:t>konkursowej przed przystąpieniem do oceny ofert</w:t>
      </w:r>
      <w:r>
        <w:rPr>
          <w:rFonts w:eastAsia="Times New Roman"/>
          <w:sz w:val="24"/>
          <w:szCs w:val="24"/>
        </w:rPr>
        <w:t xml:space="preserve"> </w:t>
      </w:r>
      <w:r w:rsidRPr="002F24DD">
        <w:rPr>
          <w:rFonts w:eastAsia="Times New Roman"/>
          <w:sz w:val="24"/>
          <w:szCs w:val="24"/>
        </w:rPr>
        <w:t xml:space="preserve">każdy jej członek składa „Oświadczenie członka komisji konkursowej” o braku powiązań, o których mowa w ust. 5. Wzór oświadczenia stanowi załącznik nr </w:t>
      </w:r>
      <w:r>
        <w:rPr>
          <w:rFonts w:eastAsia="Times New Roman"/>
          <w:sz w:val="24"/>
          <w:szCs w:val="24"/>
        </w:rPr>
        <w:t>1</w:t>
      </w:r>
      <w:r w:rsidRPr="002F24DD">
        <w:rPr>
          <w:rFonts w:eastAsia="Times New Roman"/>
          <w:sz w:val="24"/>
          <w:szCs w:val="24"/>
        </w:rPr>
        <w:t xml:space="preserve"> do </w:t>
      </w:r>
      <w:r>
        <w:rPr>
          <w:rFonts w:eastAsia="Times New Roman"/>
          <w:sz w:val="24"/>
          <w:szCs w:val="24"/>
        </w:rPr>
        <w:t>niniejszego Regulaminu.</w:t>
      </w:r>
      <w:r w:rsidRPr="002F24DD">
        <w:rPr>
          <w:rFonts w:eastAsia="Times New Roman"/>
          <w:sz w:val="24"/>
          <w:szCs w:val="24"/>
        </w:rPr>
        <w:t xml:space="preserve"> Niezłożenie ww. oświadczenia dotyczącego danego oferenta,  skutkuje wyłączeniem członka komisji z </w:t>
      </w:r>
      <w:r>
        <w:rPr>
          <w:rFonts w:eastAsia="Times New Roman"/>
          <w:sz w:val="24"/>
          <w:szCs w:val="24"/>
        </w:rPr>
        <w:t>opiniowania</w:t>
      </w:r>
      <w:r w:rsidRPr="002F24DD">
        <w:rPr>
          <w:rFonts w:eastAsia="Times New Roman"/>
          <w:sz w:val="24"/>
          <w:szCs w:val="24"/>
        </w:rPr>
        <w:t xml:space="preserve"> oferty złożonej przez tego oferenta.</w:t>
      </w:r>
    </w:p>
    <w:p w:rsidR="00EC3BF8" w:rsidRPr="002F24DD" w:rsidRDefault="00EC3BF8" w:rsidP="00EC3BF8">
      <w:pPr>
        <w:widowControl/>
        <w:numPr>
          <w:ilvl w:val="1"/>
          <w:numId w:val="7"/>
        </w:numPr>
        <w:autoSpaceDE/>
        <w:autoSpaceDN/>
        <w:adjustRightInd/>
        <w:spacing w:line="276" w:lineRule="auto"/>
        <w:ind w:left="360"/>
        <w:jc w:val="both"/>
        <w:rPr>
          <w:rFonts w:eastAsia="Times New Roman"/>
          <w:sz w:val="24"/>
          <w:szCs w:val="24"/>
        </w:rPr>
      </w:pPr>
      <w:r w:rsidRPr="002F24DD">
        <w:rPr>
          <w:rFonts w:eastAsia="Times New Roman"/>
          <w:sz w:val="24"/>
          <w:szCs w:val="24"/>
        </w:rPr>
        <w:t xml:space="preserve">Pracami komisji konkursowej kieruje przewodniczący, wskazany przez Wójta </w:t>
      </w:r>
      <w:r w:rsidRPr="002F24DD">
        <w:rPr>
          <w:rFonts w:eastAsia="Times New Roman"/>
          <w:sz w:val="24"/>
          <w:szCs w:val="24"/>
        </w:rPr>
        <w:br/>
      </w:r>
      <w:r w:rsidRPr="00C82552">
        <w:rPr>
          <w:rFonts w:eastAsia="Times New Roman"/>
          <w:sz w:val="24"/>
          <w:szCs w:val="24"/>
        </w:rPr>
        <w:t xml:space="preserve">Gminy Gorzyce </w:t>
      </w:r>
      <w:r w:rsidRPr="002F24DD">
        <w:rPr>
          <w:rFonts w:eastAsia="Times New Roman"/>
          <w:sz w:val="24"/>
          <w:szCs w:val="24"/>
        </w:rPr>
        <w:t>w zarządzeniu.</w:t>
      </w:r>
    </w:p>
    <w:p w:rsidR="00EC3BF8" w:rsidRPr="002F24DD" w:rsidRDefault="00EC3BF8" w:rsidP="00EC3BF8">
      <w:pPr>
        <w:widowControl/>
        <w:numPr>
          <w:ilvl w:val="1"/>
          <w:numId w:val="7"/>
        </w:numPr>
        <w:autoSpaceDE/>
        <w:autoSpaceDN/>
        <w:adjustRightInd/>
        <w:spacing w:line="276" w:lineRule="auto"/>
        <w:ind w:left="360"/>
        <w:jc w:val="both"/>
        <w:rPr>
          <w:rFonts w:eastAsia="Times New Roman"/>
          <w:sz w:val="24"/>
          <w:szCs w:val="24"/>
        </w:rPr>
      </w:pPr>
      <w:r w:rsidRPr="002F24DD">
        <w:rPr>
          <w:rFonts w:eastAsia="Times New Roman"/>
          <w:sz w:val="24"/>
          <w:szCs w:val="24"/>
        </w:rPr>
        <w:t>Komisja obraduje na posiedzeniach zamkniętych, bez udziału oferentów.</w:t>
      </w:r>
    </w:p>
    <w:p w:rsidR="00EC3BF8" w:rsidRPr="00AC4003" w:rsidRDefault="00EC3BF8" w:rsidP="00EC3BF8">
      <w:pPr>
        <w:widowControl/>
        <w:numPr>
          <w:ilvl w:val="1"/>
          <w:numId w:val="7"/>
        </w:numPr>
        <w:autoSpaceDE/>
        <w:autoSpaceDN/>
        <w:adjustRightInd/>
        <w:spacing w:line="276" w:lineRule="auto"/>
        <w:ind w:left="360"/>
        <w:jc w:val="both"/>
        <w:rPr>
          <w:rFonts w:eastAsia="Times New Roman"/>
          <w:sz w:val="24"/>
          <w:szCs w:val="24"/>
        </w:rPr>
      </w:pPr>
      <w:r w:rsidRPr="00AC4003">
        <w:rPr>
          <w:rFonts w:eastAsia="Times New Roman"/>
          <w:sz w:val="24"/>
          <w:szCs w:val="24"/>
        </w:rPr>
        <w:t>Komisja pracuje na posiedzeniach w składzie co najmniej połowy pełnego składu osobowego.</w:t>
      </w:r>
    </w:p>
    <w:p w:rsidR="00EC3BF8" w:rsidRPr="0057477A" w:rsidRDefault="00EC3BF8" w:rsidP="00EC3BF8">
      <w:pPr>
        <w:widowControl/>
        <w:numPr>
          <w:ilvl w:val="1"/>
          <w:numId w:val="7"/>
        </w:numPr>
        <w:autoSpaceDE/>
        <w:autoSpaceDN/>
        <w:adjustRightInd/>
        <w:spacing w:line="276" w:lineRule="auto"/>
        <w:ind w:left="360"/>
        <w:jc w:val="both"/>
        <w:rPr>
          <w:rFonts w:eastAsia="Times New Roman"/>
          <w:color w:val="FF0000"/>
          <w:sz w:val="24"/>
          <w:szCs w:val="24"/>
        </w:rPr>
      </w:pPr>
      <w:r w:rsidRPr="00101CF9">
        <w:rPr>
          <w:rFonts w:eastAsia="Times New Roman"/>
          <w:sz w:val="24"/>
          <w:szCs w:val="24"/>
        </w:rPr>
        <w:t xml:space="preserve">Komisja </w:t>
      </w:r>
      <w:r w:rsidRPr="00ED0368">
        <w:rPr>
          <w:rFonts w:eastAsia="Times New Roman"/>
          <w:sz w:val="24"/>
          <w:szCs w:val="24"/>
        </w:rPr>
        <w:t xml:space="preserve">podejmuje decyzje organizacyjne dotyczące jej prac </w:t>
      </w:r>
      <w:r w:rsidRPr="00101CF9">
        <w:rPr>
          <w:rFonts w:eastAsia="Times New Roman"/>
          <w:sz w:val="24"/>
          <w:szCs w:val="24"/>
        </w:rPr>
        <w:t xml:space="preserve">zwykłą większością głosów. W przypadku równej liczby głosów decyduje głos przewodniczącego komisji. </w:t>
      </w:r>
    </w:p>
    <w:p w:rsidR="00EC3BF8" w:rsidRDefault="00EC3BF8" w:rsidP="00EC3BF8">
      <w:pPr>
        <w:widowControl/>
        <w:numPr>
          <w:ilvl w:val="1"/>
          <w:numId w:val="7"/>
        </w:numPr>
        <w:autoSpaceDE/>
        <w:autoSpaceDN/>
        <w:adjustRightInd/>
        <w:spacing w:line="276" w:lineRule="auto"/>
        <w:ind w:left="360"/>
        <w:jc w:val="both"/>
        <w:rPr>
          <w:rFonts w:eastAsia="Times New Roman"/>
          <w:sz w:val="24"/>
          <w:szCs w:val="24"/>
        </w:rPr>
      </w:pPr>
      <w:r w:rsidRPr="002F24DD">
        <w:rPr>
          <w:rFonts w:eastAsia="Times New Roman"/>
          <w:sz w:val="24"/>
          <w:szCs w:val="24"/>
        </w:rPr>
        <w:t>Za udział w posiedzeniach komisji nie przysługuje wynagrodzenie i zwrot kosztów podróży.</w:t>
      </w:r>
    </w:p>
    <w:p w:rsidR="00EC3BF8" w:rsidRDefault="00EC3BF8" w:rsidP="00EC3BF8">
      <w:pPr>
        <w:spacing w:line="276" w:lineRule="auto"/>
        <w:jc w:val="both"/>
        <w:rPr>
          <w:rFonts w:eastAsia="Times New Roman"/>
          <w:sz w:val="24"/>
          <w:szCs w:val="24"/>
        </w:rPr>
      </w:pPr>
    </w:p>
    <w:p w:rsidR="00EC3BF8" w:rsidRPr="00503D8A" w:rsidRDefault="00EC3BF8" w:rsidP="00EC3BF8">
      <w:pPr>
        <w:spacing w:line="276" w:lineRule="auto"/>
        <w:jc w:val="center"/>
        <w:rPr>
          <w:rFonts w:eastAsia="Times New Roman"/>
          <w:sz w:val="24"/>
          <w:szCs w:val="24"/>
        </w:rPr>
      </w:pPr>
      <w:r w:rsidRPr="00503D8A">
        <w:rPr>
          <w:rFonts w:eastAsia="Times New Roman"/>
          <w:b/>
          <w:sz w:val="24"/>
          <w:szCs w:val="24"/>
        </w:rPr>
        <w:t xml:space="preserve">§ </w:t>
      </w:r>
      <w:r>
        <w:rPr>
          <w:rFonts w:eastAsia="Times New Roman"/>
          <w:b/>
          <w:sz w:val="24"/>
          <w:szCs w:val="24"/>
        </w:rPr>
        <w:t>3</w:t>
      </w:r>
    </w:p>
    <w:p w:rsidR="00EC3BF8" w:rsidRPr="00503D8A" w:rsidRDefault="00EC3BF8" w:rsidP="00EC3BF8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284" w:hanging="284"/>
        <w:jc w:val="both"/>
        <w:rPr>
          <w:rFonts w:eastAsia="Times New Roman"/>
          <w:sz w:val="24"/>
          <w:szCs w:val="24"/>
        </w:rPr>
      </w:pPr>
      <w:r w:rsidRPr="00503D8A">
        <w:rPr>
          <w:rFonts w:eastAsia="Times New Roman"/>
          <w:sz w:val="24"/>
          <w:szCs w:val="24"/>
        </w:rPr>
        <w:t xml:space="preserve">Do zadań komisji konkursowej </w:t>
      </w:r>
      <w:r>
        <w:rPr>
          <w:rFonts w:eastAsia="Times New Roman"/>
          <w:sz w:val="24"/>
          <w:szCs w:val="24"/>
        </w:rPr>
        <w:t xml:space="preserve">opiniującej oferty </w:t>
      </w:r>
      <w:r w:rsidRPr="00503D8A">
        <w:rPr>
          <w:rFonts w:eastAsia="Times New Roman"/>
          <w:sz w:val="24"/>
          <w:szCs w:val="24"/>
        </w:rPr>
        <w:t>należy w szczególności:</w:t>
      </w:r>
    </w:p>
    <w:p w:rsidR="00EC3BF8" w:rsidRDefault="00EC3BF8" w:rsidP="00EC3BF8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709"/>
        <w:jc w:val="both"/>
        <w:rPr>
          <w:rFonts w:eastAsia="Times New Roman"/>
          <w:sz w:val="24"/>
          <w:szCs w:val="24"/>
        </w:rPr>
      </w:pPr>
      <w:r w:rsidRPr="00503D8A">
        <w:rPr>
          <w:rFonts w:eastAsia="Times New Roman"/>
          <w:sz w:val="24"/>
          <w:szCs w:val="24"/>
        </w:rPr>
        <w:t>ocena formalna ofert konkursowych;</w:t>
      </w:r>
    </w:p>
    <w:p w:rsidR="00EC3BF8" w:rsidRDefault="00EC3BF8" w:rsidP="00EC3BF8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709"/>
        <w:jc w:val="both"/>
        <w:rPr>
          <w:rFonts w:eastAsia="Times New Roman"/>
          <w:sz w:val="24"/>
          <w:szCs w:val="24"/>
        </w:rPr>
      </w:pPr>
      <w:r w:rsidRPr="00503D8A">
        <w:rPr>
          <w:rFonts w:eastAsia="Times New Roman"/>
          <w:sz w:val="24"/>
          <w:szCs w:val="24"/>
        </w:rPr>
        <w:t>ocena merytoryczna ofert, na formularzu „Karta oceny o</w:t>
      </w:r>
      <w:r>
        <w:rPr>
          <w:rFonts w:eastAsia="Times New Roman"/>
          <w:sz w:val="24"/>
          <w:szCs w:val="24"/>
        </w:rPr>
        <w:t>ferty” stanowiącej załącznik nr </w:t>
      </w:r>
      <w:r w:rsidRPr="00503D8A">
        <w:rPr>
          <w:rFonts w:eastAsia="Times New Roman"/>
          <w:sz w:val="24"/>
          <w:szCs w:val="24"/>
        </w:rPr>
        <w:t>2 do niniejszego Regulaminu, w oparciu o kryteria  podane w ogłoszeniu konkursowym;</w:t>
      </w:r>
    </w:p>
    <w:p w:rsidR="00EC3BF8" w:rsidRDefault="00EC3BF8" w:rsidP="00EC3BF8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709"/>
        <w:jc w:val="both"/>
        <w:rPr>
          <w:rFonts w:eastAsia="Times New Roman"/>
          <w:sz w:val="24"/>
          <w:szCs w:val="24"/>
        </w:rPr>
      </w:pPr>
      <w:r w:rsidRPr="00503D8A">
        <w:rPr>
          <w:rFonts w:eastAsia="Times New Roman"/>
          <w:sz w:val="24"/>
          <w:szCs w:val="24"/>
        </w:rPr>
        <w:t>ustalenie dla każdej z ocenianych ofert uzyskanej przez nią łącznej liczby punktów, przyznanych przez dokonujących oceny merytorycznej oferty członków komisji;</w:t>
      </w:r>
    </w:p>
    <w:p w:rsidR="00EC3BF8" w:rsidRDefault="00EC3BF8" w:rsidP="00EC3BF8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709"/>
        <w:jc w:val="both"/>
        <w:rPr>
          <w:rFonts w:eastAsia="Times New Roman"/>
          <w:sz w:val="24"/>
          <w:szCs w:val="24"/>
        </w:rPr>
      </w:pPr>
      <w:r w:rsidRPr="00503D8A">
        <w:rPr>
          <w:rFonts w:eastAsia="Times New Roman"/>
          <w:sz w:val="24"/>
          <w:szCs w:val="24"/>
        </w:rPr>
        <w:t xml:space="preserve">sporządzenie dla każdej z ocenianych ofert „Zbiorczej karty oceny oferty”, stanowiącej załącznik nr 3 do niniejszego </w:t>
      </w:r>
      <w:r>
        <w:rPr>
          <w:rFonts w:eastAsia="Times New Roman"/>
          <w:sz w:val="24"/>
          <w:szCs w:val="24"/>
        </w:rPr>
        <w:t>Regulaminu</w:t>
      </w:r>
      <w:r w:rsidRPr="00503D8A">
        <w:rPr>
          <w:rFonts w:eastAsia="Times New Roman"/>
          <w:sz w:val="24"/>
          <w:szCs w:val="24"/>
        </w:rPr>
        <w:t>, zgodnie z przyznaną punktacją;</w:t>
      </w:r>
    </w:p>
    <w:p w:rsidR="00EC3BF8" w:rsidRPr="00503D8A" w:rsidRDefault="00EC3BF8" w:rsidP="00EC3BF8">
      <w:pPr>
        <w:pStyle w:val="Akapitzlist"/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709"/>
        <w:jc w:val="both"/>
        <w:rPr>
          <w:rFonts w:eastAsia="Times New Roman"/>
          <w:sz w:val="24"/>
          <w:szCs w:val="24"/>
        </w:rPr>
      </w:pPr>
      <w:r w:rsidRPr="00503D8A">
        <w:rPr>
          <w:rFonts w:eastAsia="Times New Roman"/>
          <w:sz w:val="24"/>
          <w:szCs w:val="24"/>
        </w:rPr>
        <w:t>ewentualna propozycja podziału środków finansowych na poszczególne oferty.</w:t>
      </w:r>
    </w:p>
    <w:p w:rsidR="00EC3BF8" w:rsidRPr="00503D8A" w:rsidRDefault="00EC3BF8" w:rsidP="00EC3BF8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284" w:hanging="294"/>
        <w:jc w:val="both"/>
        <w:rPr>
          <w:rFonts w:eastAsia="Times New Roman"/>
          <w:sz w:val="24"/>
          <w:szCs w:val="24"/>
        </w:rPr>
      </w:pPr>
      <w:r w:rsidRPr="00503D8A">
        <w:rPr>
          <w:rFonts w:eastAsia="Times New Roman"/>
          <w:sz w:val="24"/>
          <w:szCs w:val="24"/>
        </w:rPr>
        <w:t xml:space="preserve">Z prac </w:t>
      </w:r>
      <w:r w:rsidRPr="00887CD1">
        <w:rPr>
          <w:rFonts w:eastAsia="Times New Roman"/>
          <w:sz w:val="24"/>
          <w:szCs w:val="24"/>
        </w:rPr>
        <w:t>komisji konkursowej sporządza się protokół</w:t>
      </w:r>
      <w:r>
        <w:rPr>
          <w:rFonts w:eastAsia="Times New Roman"/>
          <w:sz w:val="24"/>
          <w:szCs w:val="24"/>
        </w:rPr>
        <w:t>,</w:t>
      </w:r>
      <w:r w:rsidRPr="00887CD1">
        <w:rPr>
          <w:rFonts w:eastAsia="Times New Roman"/>
          <w:sz w:val="24"/>
          <w:szCs w:val="24"/>
        </w:rPr>
        <w:t xml:space="preserve"> który podpisuje przewodniczący i wszyscy członkowie komisji </w:t>
      </w:r>
      <w:r w:rsidRPr="00503D8A">
        <w:rPr>
          <w:rFonts w:eastAsia="Times New Roman"/>
          <w:sz w:val="24"/>
          <w:szCs w:val="24"/>
        </w:rPr>
        <w:t>zawierając</w:t>
      </w:r>
      <w:r>
        <w:rPr>
          <w:rFonts w:eastAsia="Times New Roman"/>
          <w:sz w:val="24"/>
          <w:szCs w:val="24"/>
        </w:rPr>
        <w:t>y</w:t>
      </w:r>
      <w:r w:rsidRPr="00503D8A">
        <w:rPr>
          <w:rFonts w:eastAsia="Times New Roman"/>
          <w:sz w:val="24"/>
          <w:szCs w:val="24"/>
        </w:rPr>
        <w:t xml:space="preserve"> w szczególności:</w:t>
      </w:r>
    </w:p>
    <w:p w:rsidR="00EC3BF8" w:rsidRPr="002F24DD" w:rsidRDefault="00EC3BF8" w:rsidP="00EC3BF8">
      <w:pPr>
        <w:widowControl/>
        <w:numPr>
          <w:ilvl w:val="2"/>
          <w:numId w:val="9"/>
        </w:numPr>
        <w:tabs>
          <w:tab w:val="num" w:pos="900"/>
        </w:tabs>
        <w:autoSpaceDE/>
        <w:autoSpaceDN/>
        <w:adjustRightInd/>
        <w:spacing w:line="276" w:lineRule="auto"/>
        <w:ind w:left="900" w:hanging="540"/>
        <w:jc w:val="both"/>
        <w:rPr>
          <w:rFonts w:eastAsia="Times New Roman"/>
          <w:sz w:val="24"/>
          <w:szCs w:val="24"/>
        </w:rPr>
      </w:pPr>
      <w:r w:rsidRPr="002F24DD">
        <w:rPr>
          <w:rFonts w:eastAsia="Times New Roman"/>
          <w:sz w:val="24"/>
          <w:szCs w:val="24"/>
        </w:rPr>
        <w:t>wskazanie liczby ofert, które wpłynęły na otwarty konkurs w terminie  oraz ofert złożonych po terminie;</w:t>
      </w:r>
    </w:p>
    <w:p w:rsidR="00EC3BF8" w:rsidRPr="002F24DD" w:rsidRDefault="00EC3BF8" w:rsidP="00EC3BF8">
      <w:pPr>
        <w:widowControl/>
        <w:numPr>
          <w:ilvl w:val="2"/>
          <w:numId w:val="9"/>
        </w:numPr>
        <w:tabs>
          <w:tab w:val="num" w:pos="900"/>
        </w:tabs>
        <w:autoSpaceDE/>
        <w:autoSpaceDN/>
        <w:adjustRightInd/>
        <w:spacing w:line="276" w:lineRule="auto"/>
        <w:ind w:left="900" w:hanging="540"/>
        <w:jc w:val="both"/>
        <w:rPr>
          <w:rFonts w:eastAsia="Times New Roman"/>
          <w:sz w:val="24"/>
          <w:szCs w:val="24"/>
        </w:rPr>
      </w:pPr>
      <w:r w:rsidRPr="002F24DD">
        <w:rPr>
          <w:rFonts w:eastAsia="Times New Roman"/>
          <w:sz w:val="24"/>
          <w:szCs w:val="24"/>
        </w:rPr>
        <w:t>wskazanie liczby ofert odrzuconych na etapie oceny formalnej wraz z podaniem przyczyny odrzucenia;</w:t>
      </w:r>
    </w:p>
    <w:p w:rsidR="00EC3BF8" w:rsidRPr="002F24DD" w:rsidRDefault="00EC3BF8" w:rsidP="00EC3BF8">
      <w:pPr>
        <w:widowControl/>
        <w:numPr>
          <w:ilvl w:val="2"/>
          <w:numId w:val="9"/>
        </w:numPr>
        <w:tabs>
          <w:tab w:val="num" w:pos="900"/>
        </w:tabs>
        <w:autoSpaceDE/>
        <w:autoSpaceDN/>
        <w:adjustRightInd/>
        <w:spacing w:line="276" w:lineRule="auto"/>
        <w:ind w:left="900" w:hanging="540"/>
        <w:jc w:val="both"/>
        <w:rPr>
          <w:rFonts w:eastAsia="Times New Roman"/>
          <w:sz w:val="24"/>
          <w:szCs w:val="24"/>
        </w:rPr>
      </w:pPr>
      <w:r w:rsidRPr="002F24DD">
        <w:rPr>
          <w:rFonts w:eastAsia="Times New Roman"/>
          <w:sz w:val="24"/>
          <w:szCs w:val="24"/>
        </w:rPr>
        <w:t>wskazanie liczby przyznanych poszczególnym ofertom punktów.</w:t>
      </w:r>
    </w:p>
    <w:p w:rsidR="00EC3BF8" w:rsidRPr="00887CD1" w:rsidRDefault="00EC3BF8" w:rsidP="00EC3BF8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284" w:hanging="294"/>
        <w:jc w:val="both"/>
        <w:rPr>
          <w:rFonts w:eastAsia="Times New Roman"/>
          <w:sz w:val="24"/>
          <w:szCs w:val="24"/>
        </w:rPr>
      </w:pPr>
      <w:r w:rsidRPr="00887CD1">
        <w:rPr>
          <w:rFonts w:eastAsia="Times New Roman"/>
          <w:sz w:val="24"/>
          <w:szCs w:val="24"/>
        </w:rPr>
        <w:t>Protokół przedstawia się Wójtowi Gminy Gorzyce, w celu dokonania wyboru ofert do dofinansowania.</w:t>
      </w:r>
    </w:p>
    <w:p w:rsidR="00EC3BF8" w:rsidRPr="00887CD1" w:rsidRDefault="00EC3BF8" w:rsidP="00EC3BF8">
      <w:pPr>
        <w:pStyle w:val="Akapitzlist"/>
        <w:spacing w:line="276" w:lineRule="auto"/>
        <w:ind w:left="1134"/>
        <w:rPr>
          <w:rFonts w:eastAsia="Times New Roman"/>
          <w:b/>
          <w:sz w:val="24"/>
          <w:szCs w:val="24"/>
        </w:rPr>
      </w:pPr>
    </w:p>
    <w:p w:rsidR="00EC3BF8" w:rsidRPr="006C6464" w:rsidRDefault="00EC3BF8" w:rsidP="00EC3BF8">
      <w:pPr>
        <w:pStyle w:val="Akapitzlist"/>
        <w:spacing w:line="276" w:lineRule="auto"/>
        <w:ind w:left="1134"/>
        <w:jc w:val="center"/>
        <w:rPr>
          <w:rFonts w:eastAsia="Times New Roman"/>
          <w:sz w:val="24"/>
          <w:szCs w:val="24"/>
        </w:rPr>
      </w:pPr>
      <w:r w:rsidRPr="006C6464">
        <w:rPr>
          <w:rFonts w:eastAsia="Times New Roman"/>
          <w:b/>
          <w:sz w:val="24"/>
          <w:szCs w:val="24"/>
        </w:rPr>
        <w:t>§ 4</w:t>
      </w:r>
    </w:p>
    <w:p w:rsidR="00EC3BF8" w:rsidRDefault="00EC3BF8" w:rsidP="00EC3BF8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6C6464">
        <w:rPr>
          <w:sz w:val="24"/>
        </w:rPr>
        <w:t xml:space="preserve">W sprawach nieuregulowanych niniejszym regulaminem stosuje się przepisy ustawy o </w:t>
      </w:r>
      <w:r w:rsidRPr="006C6464">
        <w:rPr>
          <w:rFonts w:eastAsia="Times New Roman"/>
          <w:sz w:val="24"/>
          <w:szCs w:val="24"/>
        </w:rPr>
        <w:t>ustawy z dnia 24 kwietnia 2003 r. o działalności pożytku publicznego i o wolontariacie.</w:t>
      </w:r>
      <w:r>
        <w:rPr>
          <w:rFonts w:eastAsia="Times New Roman"/>
          <w:sz w:val="24"/>
          <w:szCs w:val="24"/>
        </w:rPr>
        <w:t xml:space="preserve"> </w:t>
      </w:r>
    </w:p>
    <w:p w:rsidR="00EC3BF8" w:rsidRDefault="00EC3BF8" w:rsidP="00EC3BF8">
      <w:pPr>
        <w:spacing w:line="276" w:lineRule="auto"/>
        <w:jc w:val="both"/>
        <w:rPr>
          <w:rFonts w:eastAsia="Times New Roman"/>
          <w:sz w:val="24"/>
          <w:szCs w:val="24"/>
        </w:rPr>
      </w:pPr>
    </w:p>
    <w:p w:rsidR="00CF3CA7" w:rsidRDefault="00CF3CA7" w:rsidP="00CF3CA7">
      <w:pPr>
        <w:widowControl/>
        <w:autoSpaceDE/>
        <w:autoSpaceDN/>
        <w:adjustRightInd/>
        <w:spacing w:after="160" w:line="276" w:lineRule="auto"/>
        <w:jc w:val="both"/>
        <w:rPr>
          <w:rFonts w:eastAsia="Times New Roman"/>
          <w:sz w:val="24"/>
          <w:szCs w:val="24"/>
        </w:rPr>
      </w:pPr>
    </w:p>
    <w:p w:rsidR="00EC3BF8" w:rsidRDefault="00EC3BF8" w:rsidP="00CF3CA7">
      <w:pPr>
        <w:widowControl/>
        <w:autoSpaceDE/>
        <w:autoSpaceDN/>
        <w:adjustRightInd/>
        <w:spacing w:after="160" w:line="276" w:lineRule="auto"/>
        <w:jc w:val="both"/>
        <w:rPr>
          <w:rFonts w:eastAsia="Times New Roman"/>
          <w:sz w:val="24"/>
          <w:szCs w:val="24"/>
        </w:rPr>
      </w:pPr>
    </w:p>
    <w:p w:rsidR="00EC3BF8" w:rsidRDefault="00EC3BF8" w:rsidP="00CF3CA7">
      <w:pPr>
        <w:widowControl/>
        <w:autoSpaceDE/>
        <w:autoSpaceDN/>
        <w:adjustRightInd/>
        <w:spacing w:after="160" w:line="276" w:lineRule="auto"/>
        <w:jc w:val="both"/>
        <w:rPr>
          <w:rFonts w:eastAsia="Times New Roman"/>
          <w:sz w:val="24"/>
          <w:szCs w:val="24"/>
        </w:rPr>
      </w:pPr>
    </w:p>
    <w:p w:rsidR="00EC3BF8" w:rsidRDefault="00EC3BF8" w:rsidP="00CF3CA7">
      <w:pPr>
        <w:widowControl/>
        <w:autoSpaceDE/>
        <w:autoSpaceDN/>
        <w:adjustRightInd/>
        <w:spacing w:after="160" w:line="276" w:lineRule="auto"/>
        <w:jc w:val="both"/>
        <w:rPr>
          <w:rFonts w:eastAsia="Times New Roman"/>
          <w:sz w:val="24"/>
          <w:szCs w:val="24"/>
        </w:rPr>
      </w:pPr>
      <w:bookmarkStart w:id="0" w:name="_GoBack"/>
      <w:bookmarkEnd w:id="0"/>
    </w:p>
    <w:p w:rsidR="00E35F45" w:rsidRPr="00E35F45" w:rsidRDefault="00E35F45" w:rsidP="00E35F45">
      <w:pPr>
        <w:widowControl/>
        <w:autoSpaceDE/>
        <w:autoSpaceDN/>
        <w:adjustRightInd/>
        <w:spacing w:after="160" w:line="276" w:lineRule="auto"/>
        <w:jc w:val="right"/>
        <w:rPr>
          <w:rFonts w:eastAsia="Times New Roman"/>
          <w:sz w:val="24"/>
          <w:szCs w:val="24"/>
        </w:rPr>
      </w:pPr>
      <w:r w:rsidRPr="00E35F45">
        <w:rPr>
          <w:rFonts w:eastAsia="Times New Roman"/>
          <w:szCs w:val="24"/>
        </w:rPr>
        <w:lastRenderedPageBreak/>
        <w:t xml:space="preserve">Załącznik nr 1 </w:t>
      </w:r>
      <w:r w:rsidRPr="00E35F45">
        <w:rPr>
          <w:rFonts w:eastAsia="Times New Roman"/>
          <w:szCs w:val="24"/>
        </w:rPr>
        <w:br/>
        <w:t xml:space="preserve"> </w:t>
      </w:r>
      <w:r w:rsidRPr="00E35F45">
        <w:rPr>
          <w:rFonts w:eastAsia="Times New Roman"/>
          <w:szCs w:val="24"/>
        </w:rPr>
        <w:tab/>
        <w:t>do Regulaminu pracy komisji konkursowej</w:t>
      </w:r>
    </w:p>
    <w:p w:rsidR="00E35F45" w:rsidRPr="00E35F45" w:rsidRDefault="00E35F45" w:rsidP="00E35F45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</w:rPr>
      </w:pPr>
      <w:r w:rsidRPr="00E35F45">
        <w:rPr>
          <w:rFonts w:eastAsia="Times New Roman"/>
          <w:sz w:val="24"/>
          <w:szCs w:val="24"/>
        </w:rPr>
        <w:t>OŚWIADCZENIE</w:t>
      </w:r>
    </w:p>
    <w:p w:rsidR="00E35F45" w:rsidRPr="00E35F45" w:rsidRDefault="00E35F45" w:rsidP="00E35F45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</w:rPr>
      </w:pPr>
      <w:r w:rsidRPr="00E35F45">
        <w:rPr>
          <w:rFonts w:eastAsia="Times New Roman"/>
          <w:sz w:val="24"/>
          <w:szCs w:val="24"/>
        </w:rPr>
        <w:t>CZŁONKA KOMISJI  KONKURSOWEJ</w:t>
      </w:r>
    </w:p>
    <w:p w:rsidR="00E35F45" w:rsidRPr="00E35F45" w:rsidRDefault="00E35F45" w:rsidP="00E35F45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sz w:val="24"/>
          <w:szCs w:val="24"/>
        </w:rPr>
      </w:pPr>
    </w:p>
    <w:p w:rsidR="00E35F45" w:rsidRPr="00E35F45" w:rsidRDefault="00E35F45" w:rsidP="00E35F45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E35F45">
        <w:rPr>
          <w:rFonts w:eastAsia="Times New Roman"/>
          <w:sz w:val="24"/>
          <w:szCs w:val="24"/>
        </w:rPr>
        <w:t>Ja, niżej podpisany     ……………………………………………</w:t>
      </w:r>
    </w:p>
    <w:p w:rsidR="00E35F45" w:rsidRPr="00E35F45" w:rsidRDefault="00E35F45" w:rsidP="00E35F45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E35F45">
        <w:rPr>
          <w:rFonts w:eastAsia="Times New Roman"/>
          <w:sz w:val="24"/>
          <w:szCs w:val="24"/>
        </w:rPr>
        <w:t xml:space="preserve">                                                                               (imię i nazwisko)                                                                 </w:t>
      </w:r>
    </w:p>
    <w:p w:rsidR="00E35F45" w:rsidRPr="00E35F45" w:rsidRDefault="00E35F45" w:rsidP="00E35F45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E35F45">
        <w:rPr>
          <w:rFonts w:eastAsia="Times New Roman"/>
          <w:sz w:val="24"/>
          <w:szCs w:val="24"/>
        </w:rPr>
        <w:t>oświadczam, że nie jestem i w okresie ostatnich trzech ostatnich lat i nie byłem związany z którymś z  podmiotów składających ofertę w otwartym konkursie ofert a w szczególności;</w:t>
      </w:r>
    </w:p>
    <w:p w:rsidR="00E35F45" w:rsidRPr="00E35F45" w:rsidRDefault="00E35F45" w:rsidP="00E35F45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E35F45">
        <w:rPr>
          <w:rFonts w:eastAsia="Times New Roman"/>
          <w:sz w:val="24"/>
          <w:szCs w:val="24"/>
        </w:rPr>
        <w:t>związany stosunkiem prawnym, z tytułu którego uzyskałem przychód np. umową o pracę, umowa zlecenia, umową o dzieło;</w:t>
      </w:r>
    </w:p>
    <w:p w:rsidR="00E35F45" w:rsidRPr="00E35F45" w:rsidRDefault="00E35F45" w:rsidP="00E35F45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E35F45">
        <w:rPr>
          <w:rFonts w:eastAsia="Times New Roman"/>
          <w:sz w:val="24"/>
          <w:szCs w:val="24"/>
        </w:rPr>
        <w:t xml:space="preserve">członkiem organów wykonawczych, nadzorczych lub innych organów ww. podmiotów; </w:t>
      </w:r>
    </w:p>
    <w:p w:rsidR="00E35F45" w:rsidRPr="00E35F45" w:rsidRDefault="00E35F45" w:rsidP="00E35F45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E35F45">
        <w:rPr>
          <w:rFonts w:eastAsia="Times New Roman"/>
          <w:sz w:val="24"/>
          <w:szCs w:val="24"/>
        </w:rPr>
        <w:t>członkiem ww. podmiotów;</w:t>
      </w:r>
    </w:p>
    <w:p w:rsidR="00E35F45" w:rsidRPr="00E35F45" w:rsidRDefault="00E35F45" w:rsidP="00E35F45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E35F45">
        <w:rPr>
          <w:rFonts w:eastAsia="Times New Roman"/>
          <w:sz w:val="24"/>
          <w:szCs w:val="24"/>
        </w:rPr>
        <w:t>wolontariuszem wykonującym świadczenia na rzecz ww. podmiotów;</w:t>
      </w:r>
    </w:p>
    <w:p w:rsidR="00E35F45" w:rsidRPr="00E35F45" w:rsidRDefault="00E35F45" w:rsidP="00E35F45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E35F45">
        <w:rPr>
          <w:rFonts w:eastAsia="Times New Roman"/>
          <w:sz w:val="24"/>
          <w:szCs w:val="24"/>
        </w:rPr>
        <w:t>członkiem władz związków stowarzyszeń, do których należą ww. podmioty;</w:t>
      </w:r>
    </w:p>
    <w:p w:rsidR="00E35F45" w:rsidRPr="00E35F45" w:rsidRDefault="00E35F45" w:rsidP="00E35F45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E35F45">
        <w:rPr>
          <w:rFonts w:eastAsia="Times New Roman"/>
          <w:sz w:val="24"/>
          <w:szCs w:val="24"/>
        </w:rPr>
        <w:t xml:space="preserve">w związku małżeńskim, w stosunku pokrewieństwa lub powinowactwa </w:t>
      </w:r>
      <w:r w:rsidRPr="00E35F45">
        <w:rPr>
          <w:rFonts w:eastAsia="Times New Roman"/>
          <w:sz w:val="24"/>
          <w:szCs w:val="24"/>
        </w:rPr>
        <w:br/>
        <w:t>w linii bocznej do drugiego stopnia oraz nie jestem związany z tytułu przysposobienia, opieki lub kurateli z przedstawicielami prawnymi lub  członkami organów wykonawczych lub nadzorczych ww. podmiotów;</w:t>
      </w:r>
    </w:p>
    <w:p w:rsidR="00E35F45" w:rsidRPr="00E35F45" w:rsidRDefault="00E35F45" w:rsidP="00E35F45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E35F45">
        <w:rPr>
          <w:rFonts w:eastAsia="Times New Roman"/>
          <w:sz w:val="24"/>
          <w:szCs w:val="24"/>
        </w:rPr>
        <w:t>w innym stosunku prawnym lub faktycznym z ww. podmiotami, który może   budzić uzasadnione wątpliwości co do mojej bezstronności;</w:t>
      </w:r>
    </w:p>
    <w:p w:rsidR="00E35F45" w:rsidRPr="00E35F45" w:rsidRDefault="00E35F45" w:rsidP="00E35F45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bCs/>
          <w:iCs/>
          <w:sz w:val="24"/>
          <w:szCs w:val="24"/>
        </w:rPr>
      </w:pPr>
      <w:r w:rsidRPr="00E35F45">
        <w:rPr>
          <w:rFonts w:eastAsia="Times New Roman"/>
          <w:sz w:val="24"/>
          <w:szCs w:val="24"/>
        </w:rPr>
        <w:t>Ponadto o</w:t>
      </w:r>
      <w:r w:rsidRPr="00E35F45">
        <w:rPr>
          <w:rFonts w:eastAsia="Times New Roman"/>
          <w:bCs/>
          <w:iCs/>
          <w:sz w:val="24"/>
          <w:szCs w:val="24"/>
        </w:rPr>
        <w:t>świadczam, iż nie podlegam wykluczeniu w pracach Komisji Konkursowej na podstawie art. 15 ust. 2 d</w:t>
      </w:r>
      <w:r w:rsidRPr="00E35F45">
        <w:rPr>
          <w:rFonts w:eastAsia="Times New Roman"/>
          <w:bCs/>
          <w:iCs/>
          <w:sz w:val="24"/>
          <w:szCs w:val="24"/>
          <w:vertAlign w:val="superscript"/>
        </w:rPr>
        <w:footnoteReference w:id="1"/>
      </w:r>
      <w:r w:rsidRPr="00E35F45">
        <w:rPr>
          <w:rFonts w:eastAsia="Times New Roman"/>
          <w:bCs/>
          <w:iCs/>
          <w:sz w:val="24"/>
          <w:szCs w:val="24"/>
        </w:rPr>
        <w:t xml:space="preserve"> i art. 15. ust. 2 f</w:t>
      </w:r>
      <w:r w:rsidRPr="00E35F45">
        <w:rPr>
          <w:rFonts w:eastAsia="Times New Roman"/>
          <w:bCs/>
          <w:iCs/>
          <w:sz w:val="24"/>
          <w:szCs w:val="24"/>
          <w:vertAlign w:val="superscript"/>
        </w:rPr>
        <w:footnoteReference w:id="2"/>
      </w:r>
      <w:r w:rsidRPr="00E35F45">
        <w:rPr>
          <w:rFonts w:eastAsia="Times New Roman"/>
          <w:bCs/>
          <w:iCs/>
          <w:sz w:val="24"/>
          <w:szCs w:val="24"/>
        </w:rPr>
        <w:t xml:space="preserve"> ustawy </w:t>
      </w:r>
      <w:r w:rsidRPr="00E35F45">
        <w:rPr>
          <w:rFonts w:eastAsia="Times New Roman"/>
          <w:sz w:val="24"/>
          <w:szCs w:val="24"/>
        </w:rPr>
        <w:t>o działalności</w:t>
      </w:r>
      <w:r w:rsidRPr="00E35F45">
        <w:rPr>
          <w:rFonts w:eastAsia="Times New Roman"/>
          <w:bCs/>
          <w:iCs/>
          <w:sz w:val="24"/>
          <w:szCs w:val="24"/>
        </w:rPr>
        <w:t xml:space="preserve"> pożytku publicznego i o wolontariacie. </w:t>
      </w:r>
    </w:p>
    <w:p w:rsidR="00E35F45" w:rsidRPr="00E35F45" w:rsidRDefault="00E35F45" w:rsidP="00E35F45">
      <w:pPr>
        <w:widowControl/>
        <w:autoSpaceDE/>
        <w:autoSpaceDN/>
        <w:adjustRightInd/>
        <w:spacing w:after="160" w:line="276" w:lineRule="auto"/>
        <w:jc w:val="both"/>
        <w:rPr>
          <w:rFonts w:eastAsia="Times New Roman"/>
          <w:sz w:val="24"/>
          <w:szCs w:val="24"/>
        </w:rPr>
      </w:pPr>
      <w:r w:rsidRPr="00E35F45">
        <w:rPr>
          <w:rFonts w:eastAsia="Times New Roman"/>
          <w:sz w:val="24"/>
          <w:szCs w:val="24"/>
        </w:rPr>
        <w:tab/>
      </w:r>
      <w:r w:rsidRPr="00E35F45">
        <w:rPr>
          <w:rFonts w:eastAsia="Times New Roman"/>
          <w:sz w:val="24"/>
          <w:szCs w:val="24"/>
        </w:rPr>
        <w:tab/>
      </w:r>
      <w:r w:rsidRPr="00E35F45">
        <w:rPr>
          <w:rFonts w:eastAsia="Times New Roman"/>
          <w:sz w:val="24"/>
          <w:szCs w:val="24"/>
        </w:rPr>
        <w:tab/>
      </w:r>
      <w:r w:rsidRPr="00E35F45">
        <w:rPr>
          <w:rFonts w:eastAsia="Times New Roman"/>
          <w:sz w:val="24"/>
          <w:szCs w:val="24"/>
        </w:rPr>
        <w:tab/>
      </w:r>
      <w:r w:rsidRPr="00E35F45">
        <w:rPr>
          <w:rFonts w:eastAsia="Times New Roman"/>
          <w:sz w:val="24"/>
          <w:szCs w:val="24"/>
        </w:rPr>
        <w:tab/>
      </w:r>
      <w:r w:rsidRPr="00E35F45">
        <w:rPr>
          <w:rFonts w:eastAsia="Times New Roman"/>
          <w:sz w:val="24"/>
          <w:szCs w:val="24"/>
        </w:rPr>
        <w:tab/>
      </w:r>
      <w:r w:rsidRPr="00E35F45">
        <w:rPr>
          <w:rFonts w:eastAsia="Times New Roman"/>
          <w:sz w:val="24"/>
          <w:szCs w:val="24"/>
        </w:rPr>
        <w:tab/>
      </w:r>
    </w:p>
    <w:p w:rsidR="00E35F45" w:rsidRPr="00E35F45" w:rsidRDefault="00E35F45" w:rsidP="00E35F45">
      <w:pPr>
        <w:widowControl/>
        <w:autoSpaceDE/>
        <w:autoSpaceDN/>
        <w:adjustRightInd/>
        <w:spacing w:after="160" w:line="276" w:lineRule="auto"/>
        <w:ind w:left="3545" w:firstLine="709"/>
        <w:jc w:val="center"/>
        <w:rPr>
          <w:rFonts w:eastAsia="Times New Roman"/>
          <w:sz w:val="24"/>
          <w:szCs w:val="24"/>
        </w:rPr>
      </w:pPr>
      <w:r w:rsidRPr="00E35F45">
        <w:rPr>
          <w:rFonts w:eastAsia="Times New Roman"/>
          <w:sz w:val="24"/>
          <w:szCs w:val="24"/>
        </w:rPr>
        <w:t>…………………………..</w:t>
      </w:r>
    </w:p>
    <w:p w:rsidR="00E35F45" w:rsidRPr="00E35F45" w:rsidRDefault="00E35F45" w:rsidP="00E35F45">
      <w:pPr>
        <w:widowControl/>
        <w:autoSpaceDE/>
        <w:autoSpaceDN/>
        <w:adjustRightInd/>
        <w:spacing w:after="160" w:line="276" w:lineRule="auto"/>
        <w:jc w:val="both"/>
        <w:rPr>
          <w:rFonts w:eastAsia="Times New Roman"/>
          <w:sz w:val="24"/>
          <w:szCs w:val="24"/>
        </w:rPr>
      </w:pPr>
      <w:r w:rsidRPr="00E35F45">
        <w:rPr>
          <w:rFonts w:eastAsia="Times New Roman"/>
          <w:sz w:val="24"/>
          <w:szCs w:val="24"/>
        </w:rPr>
        <w:t xml:space="preserve">                              </w:t>
      </w:r>
      <w:r w:rsidRPr="00E35F45">
        <w:rPr>
          <w:rFonts w:eastAsia="Times New Roman"/>
          <w:sz w:val="24"/>
          <w:szCs w:val="24"/>
        </w:rPr>
        <w:tab/>
      </w:r>
      <w:r w:rsidRPr="00E35F45">
        <w:rPr>
          <w:rFonts w:eastAsia="Times New Roman"/>
          <w:sz w:val="24"/>
          <w:szCs w:val="24"/>
        </w:rPr>
        <w:tab/>
      </w:r>
      <w:r w:rsidRPr="00E35F45">
        <w:rPr>
          <w:rFonts w:eastAsia="Times New Roman"/>
          <w:sz w:val="24"/>
          <w:szCs w:val="24"/>
        </w:rPr>
        <w:tab/>
      </w:r>
      <w:r w:rsidRPr="00E35F45">
        <w:rPr>
          <w:rFonts w:eastAsia="Times New Roman"/>
          <w:sz w:val="24"/>
          <w:szCs w:val="24"/>
        </w:rPr>
        <w:tab/>
      </w:r>
      <w:r w:rsidRPr="00E35F45">
        <w:rPr>
          <w:rFonts w:eastAsia="Times New Roman"/>
          <w:sz w:val="24"/>
          <w:szCs w:val="24"/>
        </w:rPr>
        <w:tab/>
        <w:t xml:space="preserve">                 (data i podpis)</w:t>
      </w:r>
    </w:p>
    <w:p w:rsidR="00E35F45" w:rsidRPr="00E35F45" w:rsidRDefault="00E35F45" w:rsidP="00E35F45">
      <w:pPr>
        <w:widowControl/>
        <w:autoSpaceDE/>
        <w:autoSpaceDN/>
        <w:adjustRightInd/>
        <w:spacing w:after="160" w:line="276" w:lineRule="auto"/>
        <w:contextualSpacing/>
        <w:jc w:val="right"/>
        <w:rPr>
          <w:rFonts w:eastAsia="Times New Roman"/>
          <w:szCs w:val="22"/>
        </w:rPr>
      </w:pPr>
      <w:r w:rsidRPr="00E35F45">
        <w:rPr>
          <w:rFonts w:eastAsia="Times New Roman"/>
          <w:szCs w:val="22"/>
        </w:rPr>
        <w:t>Załącznik nr 2</w:t>
      </w:r>
    </w:p>
    <w:p w:rsidR="00E35F45" w:rsidRPr="00E35F45" w:rsidRDefault="00E35F45" w:rsidP="00E35F45">
      <w:pPr>
        <w:widowControl/>
        <w:autoSpaceDE/>
        <w:autoSpaceDN/>
        <w:adjustRightInd/>
        <w:spacing w:after="160" w:line="276" w:lineRule="auto"/>
        <w:contextualSpacing/>
        <w:jc w:val="right"/>
        <w:rPr>
          <w:rFonts w:eastAsia="Times New Roman"/>
          <w:szCs w:val="22"/>
        </w:rPr>
      </w:pPr>
      <w:r w:rsidRPr="00E35F45">
        <w:rPr>
          <w:rFonts w:eastAsia="Times New Roman"/>
          <w:szCs w:val="22"/>
        </w:rPr>
        <w:t>do Regulaminu pracy komisji konkursowej</w:t>
      </w:r>
    </w:p>
    <w:p w:rsidR="00E35F45" w:rsidRPr="00E35F45" w:rsidRDefault="00E35F45" w:rsidP="00E35F45">
      <w:pPr>
        <w:widowControl/>
        <w:autoSpaceDE/>
        <w:autoSpaceDN/>
        <w:adjustRightInd/>
        <w:spacing w:after="160" w:line="276" w:lineRule="auto"/>
        <w:contextualSpacing/>
        <w:jc w:val="right"/>
        <w:rPr>
          <w:rFonts w:eastAsia="Times New Roman"/>
          <w:b/>
          <w:szCs w:val="22"/>
        </w:rPr>
      </w:pPr>
    </w:p>
    <w:p w:rsidR="00E35F45" w:rsidRPr="00E35F45" w:rsidRDefault="00E35F45" w:rsidP="00E35F45">
      <w:pPr>
        <w:widowControl/>
        <w:autoSpaceDE/>
        <w:autoSpaceDN/>
        <w:adjustRightInd/>
        <w:spacing w:line="276" w:lineRule="auto"/>
        <w:jc w:val="right"/>
        <w:rPr>
          <w:rFonts w:eastAsia="Times New Roman"/>
          <w:sz w:val="24"/>
          <w:szCs w:val="24"/>
        </w:rPr>
      </w:pPr>
    </w:p>
    <w:p w:rsidR="00E35F45" w:rsidRPr="00E35F45" w:rsidRDefault="00E35F45" w:rsidP="00E35F45">
      <w:pPr>
        <w:widowControl/>
        <w:autoSpaceDE/>
        <w:autoSpaceDN/>
        <w:adjustRightInd/>
        <w:spacing w:line="276" w:lineRule="auto"/>
        <w:ind w:left="142"/>
        <w:jc w:val="center"/>
        <w:rPr>
          <w:rFonts w:eastAsia="Times New Roman"/>
          <w:sz w:val="24"/>
          <w:szCs w:val="24"/>
        </w:rPr>
      </w:pPr>
      <w:r w:rsidRPr="00E35F45">
        <w:rPr>
          <w:rFonts w:eastAsia="Times New Roman"/>
          <w:sz w:val="24"/>
          <w:szCs w:val="24"/>
        </w:rPr>
        <w:t>KARTA OCENY OFERTY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3615"/>
        <w:gridCol w:w="2332"/>
        <w:gridCol w:w="2761"/>
      </w:tblGrid>
      <w:tr w:rsidR="00E35F45" w:rsidRPr="00E35F45" w:rsidTr="00924C8E">
        <w:trPr>
          <w:trHeight w:hRule="exact" w:val="628"/>
          <w:jc w:val="center"/>
        </w:trPr>
        <w:tc>
          <w:tcPr>
            <w:tcW w:w="9634" w:type="dxa"/>
            <w:gridSpan w:val="4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E35F45">
              <w:rPr>
                <w:rFonts w:eastAsia="Times New Roman"/>
                <w:sz w:val="24"/>
                <w:szCs w:val="24"/>
              </w:rPr>
              <w:t>Imię i nazwisko członka Komisji:</w:t>
            </w:r>
          </w:p>
          <w:p w:rsidR="00E35F45" w:rsidRPr="00E35F45" w:rsidRDefault="00E35F45" w:rsidP="00E35F45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E35F45">
              <w:rPr>
                <w:rFonts w:eastAsia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E35F45" w:rsidRPr="00E35F45" w:rsidTr="00924C8E">
        <w:trPr>
          <w:trHeight w:hRule="exact" w:val="627"/>
          <w:jc w:val="center"/>
        </w:trPr>
        <w:tc>
          <w:tcPr>
            <w:tcW w:w="9634" w:type="dxa"/>
            <w:gridSpan w:val="4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E35F45">
              <w:rPr>
                <w:rFonts w:eastAsia="Times New Roman"/>
                <w:sz w:val="24"/>
                <w:szCs w:val="24"/>
              </w:rPr>
              <w:t>Nazwa zadania:</w:t>
            </w:r>
          </w:p>
          <w:p w:rsidR="00E35F45" w:rsidRPr="00E35F45" w:rsidRDefault="00E35F45" w:rsidP="00E35F45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E35F45">
              <w:rPr>
                <w:rFonts w:eastAsia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E35F45" w:rsidRPr="00E35F45" w:rsidTr="00924C8E">
        <w:trPr>
          <w:trHeight w:hRule="exact" w:val="624"/>
          <w:jc w:val="center"/>
        </w:trPr>
        <w:tc>
          <w:tcPr>
            <w:tcW w:w="9634" w:type="dxa"/>
            <w:gridSpan w:val="4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E35F45">
              <w:rPr>
                <w:rFonts w:eastAsia="Times New Roman"/>
                <w:sz w:val="24"/>
                <w:szCs w:val="24"/>
              </w:rPr>
              <w:t>Nazwa oferenta:</w:t>
            </w:r>
          </w:p>
          <w:p w:rsidR="00E35F45" w:rsidRPr="00E35F45" w:rsidRDefault="00E35F45" w:rsidP="00E35F45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E35F45">
              <w:rPr>
                <w:rFonts w:eastAsia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E35F45" w:rsidRPr="00E35F45" w:rsidTr="00924C8E">
        <w:trPr>
          <w:trHeight w:hRule="exact" w:val="1098"/>
          <w:jc w:val="center"/>
        </w:trPr>
        <w:tc>
          <w:tcPr>
            <w:tcW w:w="4541" w:type="dxa"/>
            <w:gridSpan w:val="2"/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35F45">
              <w:rPr>
                <w:rFonts w:eastAsia="Times New Roman"/>
                <w:sz w:val="24"/>
                <w:szCs w:val="24"/>
              </w:rPr>
              <w:t>Kryterium</w:t>
            </w:r>
          </w:p>
        </w:tc>
        <w:tc>
          <w:tcPr>
            <w:tcW w:w="2332" w:type="dxa"/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35F45">
              <w:rPr>
                <w:rFonts w:eastAsia="Times New Roman"/>
                <w:sz w:val="24"/>
                <w:szCs w:val="24"/>
              </w:rPr>
              <w:t>Liczba punktów możliwych do uzyskania:</w:t>
            </w:r>
            <w:r w:rsidRPr="00E35F45">
              <w:rPr>
                <w:rFonts w:eastAsia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761" w:type="dxa"/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35F45">
              <w:rPr>
                <w:rFonts w:eastAsia="Times New Roman"/>
                <w:sz w:val="24"/>
                <w:szCs w:val="24"/>
              </w:rPr>
              <w:t>Ocena punktowa oferty:</w:t>
            </w:r>
          </w:p>
        </w:tc>
      </w:tr>
      <w:tr w:rsidR="00E35F45" w:rsidRPr="00E35F45" w:rsidTr="00924C8E">
        <w:trPr>
          <w:trHeight w:hRule="exact" w:val="724"/>
          <w:jc w:val="center"/>
        </w:trPr>
        <w:tc>
          <w:tcPr>
            <w:tcW w:w="926" w:type="dxa"/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E35F4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615" w:type="dxa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E35F45">
              <w:rPr>
                <w:rFonts w:eastAsia="Calibri"/>
                <w:sz w:val="22"/>
                <w:szCs w:val="24"/>
                <w:lang w:eastAsia="en-US"/>
              </w:rPr>
              <w:t>ocena możliwości realizacji zadania publicznego przez oferenta</w:t>
            </w:r>
          </w:p>
        </w:tc>
        <w:tc>
          <w:tcPr>
            <w:tcW w:w="2332" w:type="dxa"/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5F45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761" w:type="dxa"/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35F45" w:rsidRPr="00E35F45" w:rsidTr="00924C8E">
        <w:trPr>
          <w:trHeight w:hRule="exact" w:val="1299"/>
          <w:jc w:val="center"/>
        </w:trPr>
        <w:tc>
          <w:tcPr>
            <w:tcW w:w="926" w:type="dxa"/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35F45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615" w:type="dxa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E35F45">
              <w:rPr>
                <w:rFonts w:eastAsia="Calibri"/>
                <w:sz w:val="22"/>
                <w:szCs w:val="24"/>
                <w:lang w:eastAsia="en-US"/>
              </w:rPr>
              <w:t>ocena przedstawionej kalkulacji kosztów realizacji zadania publicznego, w tym w odniesieniu do  zakresu rzeczowego zadania</w:t>
            </w:r>
          </w:p>
        </w:tc>
        <w:tc>
          <w:tcPr>
            <w:tcW w:w="2332" w:type="dxa"/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5F45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761" w:type="dxa"/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35F45" w:rsidRPr="00E35F45" w:rsidTr="00924C8E">
        <w:trPr>
          <w:trHeight w:hRule="exact" w:val="1264"/>
          <w:jc w:val="center"/>
        </w:trPr>
        <w:tc>
          <w:tcPr>
            <w:tcW w:w="926" w:type="dxa"/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35F45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615" w:type="dxa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E35F45">
              <w:rPr>
                <w:rFonts w:eastAsia="Calibri"/>
                <w:sz w:val="22"/>
                <w:szCs w:val="24"/>
                <w:lang w:eastAsia="en-US"/>
              </w:rPr>
              <w:t>ocena proponowanej jakości wykonania zadania i kwalifikacji osób, przy udziale których oferent będzie realizować zadanie publiczne</w:t>
            </w:r>
          </w:p>
        </w:tc>
        <w:tc>
          <w:tcPr>
            <w:tcW w:w="2332" w:type="dxa"/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5F45">
              <w:rPr>
                <w:rFonts w:eastAsia="Calibri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761" w:type="dxa"/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35F45" w:rsidRPr="00E35F45" w:rsidTr="00924C8E">
        <w:trPr>
          <w:trHeight w:hRule="exact" w:val="1554"/>
          <w:jc w:val="center"/>
        </w:trPr>
        <w:tc>
          <w:tcPr>
            <w:tcW w:w="926" w:type="dxa"/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35F45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615" w:type="dxa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E35F45">
              <w:rPr>
                <w:rFonts w:eastAsia="Calibri"/>
                <w:sz w:val="22"/>
                <w:szCs w:val="24"/>
                <w:lang w:eastAsia="en-US"/>
              </w:rPr>
              <w:t>ocena planowanego przez oferenta udziału środków finansowych własnych lub środków pochodzących z innych źródeł na realizację zadania publicznego</w:t>
            </w:r>
          </w:p>
        </w:tc>
        <w:tc>
          <w:tcPr>
            <w:tcW w:w="2332" w:type="dxa"/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5F45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61" w:type="dxa"/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35F45" w:rsidRPr="00E35F45" w:rsidTr="00924C8E">
        <w:trPr>
          <w:trHeight w:hRule="exact" w:val="1265"/>
          <w:jc w:val="center"/>
        </w:trPr>
        <w:tc>
          <w:tcPr>
            <w:tcW w:w="926" w:type="dxa"/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35F4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615" w:type="dxa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E35F45">
              <w:rPr>
                <w:rFonts w:eastAsia="Calibri"/>
                <w:sz w:val="22"/>
                <w:szCs w:val="24"/>
                <w:lang w:eastAsia="en-US"/>
              </w:rPr>
              <w:t>ocena planowanego przez oferenta wkładu rzeczowego, osobowego, w tym świadczenia wolontariuszy i praca społeczna członków</w:t>
            </w:r>
          </w:p>
        </w:tc>
        <w:tc>
          <w:tcPr>
            <w:tcW w:w="2332" w:type="dxa"/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5F45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761" w:type="dxa"/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35F45" w:rsidRPr="00E35F45" w:rsidTr="00924C8E">
        <w:trPr>
          <w:trHeight w:hRule="exact" w:val="2026"/>
          <w:jc w:val="center"/>
        </w:trPr>
        <w:tc>
          <w:tcPr>
            <w:tcW w:w="926" w:type="dxa"/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35F45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615" w:type="dxa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E35F45">
              <w:rPr>
                <w:rFonts w:eastAsia="Times New Roman"/>
                <w:sz w:val="22"/>
                <w:szCs w:val="24"/>
              </w:rPr>
              <w:t>ocena realizacji zleconych zadań publicznych w przypadku oferenta który w latach poprzednich realizował zlecone zadania publiczne, biorąc pod uwagę rzetelność i terminowość oraz sposób rozliczenia otrzymanych na ten cel środków</w:t>
            </w:r>
          </w:p>
        </w:tc>
        <w:tc>
          <w:tcPr>
            <w:tcW w:w="2332" w:type="dxa"/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5F45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761" w:type="dxa"/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E35F45" w:rsidRPr="00E35F45" w:rsidTr="00924C8E">
        <w:trPr>
          <w:trHeight w:hRule="exact" w:val="567"/>
          <w:jc w:val="center"/>
        </w:trPr>
        <w:tc>
          <w:tcPr>
            <w:tcW w:w="4541" w:type="dxa"/>
            <w:gridSpan w:val="2"/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eastAsia="Times New Roman"/>
                <w:sz w:val="24"/>
                <w:szCs w:val="24"/>
              </w:rPr>
            </w:pPr>
            <w:r w:rsidRPr="00E35F45">
              <w:rPr>
                <w:rFonts w:eastAsia="Times New Roman"/>
                <w:sz w:val="24"/>
                <w:szCs w:val="24"/>
              </w:rPr>
              <w:t>Razem:</w:t>
            </w:r>
          </w:p>
        </w:tc>
        <w:tc>
          <w:tcPr>
            <w:tcW w:w="2332" w:type="dxa"/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E35F45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2761" w:type="dxa"/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35F45" w:rsidRPr="00E35F45" w:rsidRDefault="00E35F45" w:rsidP="00E35F45">
      <w:pPr>
        <w:widowControl/>
        <w:autoSpaceDE/>
        <w:autoSpaceDN/>
        <w:adjustRightInd/>
        <w:spacing w:line="276" w:lineRule="auto"/>
        <w:rPr>
          <w:rFonts w:eastAsia="Times New Roman"/>
          <w:sz w:val="24"/>
          <w:szCs w:val="24"/>
        </w:rPr>
      </w:pPr>
      <w:r w:rsidRPr="00E35F45">
        <w:rPr>
          <w:rFonts w:eastAsia="Times New Roman"/>
          <w:sz w:val="24"/>
          <w:szCs w:val="24"/>
        </w:rPr>
        <w:t>* łączna maksymalna liczba punktów możliwych do uzyskania – 100 pkt</w:t>
      </w:r>
    </w:p>
    <w:p w:rsidR="00E35F45" w:rsidRPr="00E35F45" w:rsidRDefault="00E35F45" w:rsidP="00E35F45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</w:p>
    <w:p w:rsidR="00E35F45" w:rsidRPr="00E35F45" w:rsidRDefault="00E35F45" w:rsidP="00E35F45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</w:p>
    <w:p w:rsidR="00E35F45" w:rsidRPr="00E35F45" w:rsidRDefault="00E35F45" w:rsidP="00E35F45">
      <w:pPr>
        <w:widowControl/>
        <w:autoSpaceDE/>
        <w:autoSpaceDN/>
        <w:adjustRightInd/>
        <w:spacing w:line="276" w:lineRule="auto"/>
        <w:ind w:left="4956" w:firstLine="708"/>
        <w:jc w:val="both"/>
        <w:rPr>
          <w:rFonts w:eastAsia="Times New Roman"/>
          <w:sz w:val="24"/>
          <w:szCs w:val="24"/>
        </w:rPr>
      </w:pPr>
      <w:r w:rsidRPr="00E35F45">
        <w:rPr>
          <w:rFonts w:eastAsia="Times New Roman"/>
          <w:sz w:val="24"/>
          <w:szCs w:val="24"/>
        </w:rPr>
        <w:t>…………………………..</w:t>
      </w:r>
    </w:p>
    <w:p w:rsidR="00E35F45" w:rsidRDefault="00E35F45" w:rsidP="00E35F45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  <w:r w:rsidRPr="00E35F45">
        <w:rPr>
          <w:rFonts w:eastAsia="Times New Roman"/>
          <w:sz w:val="24"/>
          <w:szCs w:val="24"/>
        </w:rPr>
        <w:t xml:space="preserve">                              </w:t>
      </w:r>
      <w:r w:rsidRPr="00E35F45">
        <w:rPr>
          <w:rFonts w:eastAsia="Times New Roman"/>
          <w:sz w:val="24"/>
          <w:szCs w:val="24"/>
        </w:rPr>
        <w:tab/>
      </w:r>
      <w:r w:rsidRPr="00E35F45">
        <w:rPr>
          <w:rFonts w:eastAsia="Times New Roman"/>
          <w:sz w:val="24"/>
          <w:szCs w:val="24"/>
        </w:rPr>
        <w:tab/>
      </w:r>
      <w:r w:rsidRPr="00E35F45">
        <w:rPr>
          <w:rFonts w:eastAsia="Times New Roman"/>
          <w:sz w:val="24"/>
          <w:szCs w:val="24"/>
        </w:rPr>
        <w:tab/>
      </w:r>
      <w:r w:rsidRPr="00E35F45">
        <w:rPr>
          <w:rFonts w:eastAsia="Times New Roman"/>
          <w:sz w:val="24"/>
          <w:szCs w:val="24"/>
        </w:rPr>
        <w:tab/>
      </w:r>
      <w:r w:rsidRPr="00E35F45">
        <w:rPr>
          <w:rFonts w:eastAsia="Times New Roman"/>
          <w:sz w:val="24"/>
          <w:szCs w:val="24"/>
        </w:rPr>
        <w:tab/>
        <w:t xml:space="preserve">                 (data i podpis)</w:t>
      </w:r>
    </w:p>
    <w:p w:rsidR="00E35F45" w:rsidRDefault="00E35F45" w:rsidP="00E35F45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</w:rPr>
      </w:pPr>
    </w:p>
    <w:p w:rsidR="00E35F45" w:rsidRDefault="00E35F45" w:rsidP="00E35F45">
      <w:pPr>
        <w:widowControl/>
        <w:autoSpaceDE/>
        <w:autoSpaceDN/>
        <w:adjustRightInd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  <w:sectPr w:rsidR="00E35F45" w:rsidSect="006C5A63">
          <w:pgSz w:w="11906" w:h="16838"/>
          <w:pgMar w:top="709" w:right="1417" w:bottom="851" w:left="1417" w:header="708" w:footer="708" w:gutter="0"/>
          <w:cols w:space="708"/>
          <w:docGrid w:linePitch="360"/>
        </w:sectPr>
      </w:pPr>
    </w:p>
    <w:p w:rsidR="00E35F45" w:rsidRPr="00E35F45" w:rsidRDefault="00E35F45" w:rsidP="00E35F45">
      <w:pPr>
        <w:widowControl/>
        <w:autoSpaceDE/>
        <w:autoSpaceDN/>
        <w:adjustRightInd/>
        <w:spacing w:after="160" w:line="276" w:lineRule="auto"/>
        <w:jc w:val="right"/>
        <w:rPr>
          <w:rFonts w:eastAsia="Times New Roman"/>
          <w:szCs w:val="24"/>
        </w:rPr>
      </w:pPr>
      <w:r w:rsidRPr="00E35F45">
        <w:rPr>
          <w:rFonts w:eastAsia="Times New Roman"/>
          <w:szCs w:val="24"/>
        </w:rPr>
        <w:t>Załącznik nr 3</w:t>
      </w:r>
    </w:p>
    <w:p w:rsidR="00E35F45" w:rsidRPr="00E35F45" w:rsidRDefault="00E35F45" w:rsidP="00E35F45">
      <w:pPr>
        <w:widowControl/>
        <w:autoSpaceDE/>
        <w:autoSpaceDN/>
        <w:adjustRightInd/>
        <w:spacing w:after="160" w:line="276" w:lineRule="auto"/>
        <w:jc w:val="right"/>
        <w:rPr>
          <w:rFonts w:eastAsia="Times New Roman"/>
          <w:szCs w:val="24"/>
        </w:rPr>
      </w:pPr>
      <w:r w:rsidRPr="00E35F45">
        <w:rPr>
          <w:rFonts w:eastAsia="Times New Roman"/>
          <w:szCs w:val="24"/>
        </w:rPr>
        <w:t>do Regulaminu pracy komisji konkursowej</w:t>
      </w:r>
    </w:p>
    <w:p w:rsidR="00E35F45" w:rsidRPr="00E35F45" w:rsidRDefault="00E35F45" w:rsidP="00E35F45">
      <w:pPr>
        <w:widowControl/>
        <w:autoSpaceDE/>
        <w:autoSpaceDN/>
        <w:adjustRightInd/>
        <w:spacing w:after="160" w:line="276" w:lineRule="auto"/>
        <w:jc w:val="center"/>
        <w:rPr>
          <w:rFonts w:eastAsia="Times New Roman"/>
          <w:bCs/>
          <w:sz w:val="24"/>
          <w:szCs w:val="24"/>
        </w:rPr>
      </w:pPr>
      <w:r w:rsidRPr="00E35F45">
        <w:rPr>
          <w:rFonts w:eastAsia="Times New Roman"/>
          <w:bCs/>
          <w:sz w:val="24"/>
          <w:szCs w:val="24"/>
        </w:rPr>
        <w:t>ZBIORCZA KARTA OCENY OFERTY</w:t>
      </w:r>
    </w:p>
    <w:tbl>
      <w:tblPr>
        <w:tblW w:w="14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7359"/>
        <w:gridCol w:w="3304"/>
        <w:gridCol w:w="3304"/>
      </w:tblGrid>
      <w:tr w:rsidR="00E35F45" w:rsidRPr="00E35F45" w:rsidTr="00924C8E">
        <w:trPr>
          <w:cantSplit/>
          <w:trHeight w:val="444"/>
        </w:trPr>
        <w:tc>
          <w:tcPr>
            <w:tcW w:w="1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35F45">
              <w:rPr>
                <w:rFonts w:eastAsia="Times New Roman"/>
                <w:sz w:val="24"/>
                <w:szCs w:val="24"/>
              </w:rPr>
              <w:t>Nazwa zadania:</w:t>
            </w:r>
          </w:p>
          <w:p w:rsidR="00E35F45" w:rsidRPr="00E35F45" w:rsidRDefault="00E35F45" w:rsidP="00E35F4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</w:rPr>
            </w:pPr>
          </w:p>
          <w:p w:rsidR="00E35F45" w:rsidRPr="00E35F45" w:rsidRDefault="00E35F45" w:rsidP="00E35F4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</w:rPr>
            </w:pPr>
            <w:r w:rsidRPr="00E35F45">
              <w:rPr>
                <w:rFonts w:eastAsia="Times New Roman"/>
                <w:sz w:val="24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  <w:tr w:rsidR="00E35F45" w:rsidRPr="00E35F45" w:rsidTr="00924C8E">
        <w:trPr>
          <w:cantSplit/>
          <w:trHeight w:val="444"/>
        </w:trPr>
        <w:tc>
          <w:tcPr>
            <w:tcW w:w="1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 w:rsidRPr="00E35F45">
              <w:rPr>
                <w:rFonts w:eastAsia="Times New Roman"/>
                <w:sz w:val="24"/>
                <w:szCs w:val="24"/>
              </w:rPr>
              <w:t xml:space="preserve">Nazwa oferenta:   </w:t>
            </w:r>
          </w:p>
          <w:p w:rsidR="00E35F45" w:rsidRPr="00E35F45" w:rsidRDefault="00E35F45" w:rsidP="00E35F4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  <w:p w:rsidR="00E35F45" w:rsidRPr="00E35F45" w:rsidRDefault="00E35F45" w:rsidP="00E35F4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E35F45">
              <w:rPr>
                <w:rFonts w:eastAsia="Times New Roman"/>
                <w:b/>
                <w:sz w:val="24"/>
                <w:szCs w:val="24"/>
              </w:rPr>
              <w:t>….………………………………………………………………………………………………………………………………………………………….</w:t>
            </w:r>
          </w:p>
        </w:tc>
      </w:tr>
      <w:tr w:rsidR="00E35F45" w:rsidRPr="00E35F45" w:rsidTr="00924C8E">
        <w:trPr>
          <w:cantSplit/>
          <w:trHeight w:val="669"/>
        </w:trPr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E35F45">
              <w:rPr>
                <w:rFonts w:eastAsia="Times New Roman"/>
                <w:bCs/>
                <w:iCs/>
                <w:sz w:val="24"/>
                <w:szCs w:val="24"/>
              </w:rPr>
              <w:t xml:space="preserve">Kryterium </w:t>
            </w:r>
          </w:p>
        </w:tc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E35F45">
              <w:rPr>
                <w:rFonts w:eastAsia="Times New Roman"/>
                <w:bCs/>
                <w:iCs/>
                <w:sz w:val="24"/>
                <w:szCs w:val="24"/>
              </w:rPr>
              <w:t xml:space="preserve">Liczba punktów możliwych </w:t>
            </w:r>
          </w:p>
          <w:p w:rsidR="00E35F45" w:rsidRPr="00E35F45" w:rsidRDefault="00E35F45" w:rsidP="00E35F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E35F45">
              <w:rPr>
                <w:rFonts w:eastAsia="Times New Roman"/>
                <w:bCs/>
                <w:iCs/>
                <w:sz w:val="24"/>
                <w:szCs w:val="24"/>
              </w:rPr>
              <w:t xml:space="preserve">do uzyskania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E35F45">
              <w:rPr>
                <w:rFonts w:eastAsia="Times New Roman"/>
                <w:bCs/>
                <w:iCs/>
                <w:sz w:val="24"/>
                <w:szCs w:val="24"/>
              </w:rPr>
              <w:t>Ocena punktowa oferty</w:t>
            </w:r>
          </w:p>
        </w:tc>
      </w:tr>
      <w:tr w:rsidR="00E35F45" w:rsidRPr="00E35F45" w:rsidTr="00924C8E">
        <w:trPr>
          <w:cantSplit/>
          <w:trHeight w:hRule="exact" w:val="68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5" w:rsidRPr="00E35F45" w:rsidRDefault="00E35F45" w:rsidP="00E35F4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eastAsia="Times New Roman"/>
                <w:bCs/>
                <w:sz w:val="22"/>
                <w:szCs w:val="22"/>
              </w:rPr>
            </w:pPr>
            <w:r w:rsidRPr="00E35F45">
              <w:rPr>
                <w:rFonts w:eastAsia="Times New Roman"/>
                <w:bCs/>
                <w:sz w:val="22"/>
                <w:szCs w:val="22"/>
              </w:rPr>
              <w:t>1.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1"/>
              </w:rPr>
            </w:pPr>
          </w:p>
          <w:p w:rsidR="00E35F45" w:rsidRPr="00E35F45" w:rsidRDefault="00E35F45" w:rsidP="00E35F4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1"/>
              </w:rPr>
            </w:pPr>
            <w:r w:rsidRPr="00E35F45">
              <w:rPr>
                <w:rFonts w:eastAsia="Times New Roman"/>
                <w:sz w:val="22"/>
                <w:szCs w:val="21"/>
              </w:rPr>
              <w:t>Ocena możliwości realizacji zadania publicznego przez oferenta.</w:t>
            </w:r>
          </w:p>
          <w:p w:rsidR="00E35F45" w:rsidRPr="00E35F45" w:rsidRDefault="00E35F45" w:rsidP="00E35F4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eastAsia="Times New Roman"/>
                <w:sz w:val="22"/>
                <w:szCs w:val="21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ind w:right="546"/>
              <w:jc w:val="right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35F45" w:rsidRPr="00E35F45" w:rsidTr="00924C8E">
        <w:trPr>
          <w:cantSplit/>
          <w:trHeight w:hRule="exact" w:val="68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35F45">
              <w:rPr>
                <w:rFonts w:eastAsia="Times New Roman"/>
                <w:bCs/>
                <w:sz w:val="22"/>
                <w:szCs w:val="22"/>
              </w:rPr>
              <w:t>2.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1"/>
              </w:rPr>
            </w:pPr>
            <w:r w:rsidRPr="00E35F45">
              <w:rPr>
                <w:rFonts w:eastAsia="Times New Roman"/>
                <w:sz w:val="22"/>
                <w:szCs w:val="21"/>
              </w:rPr>
              <w:t xml:space="preserve">Ocena przedstawionej kalkulacji kosztów realizacji zadania publicznego, w tym </w:t>
            </w:r>
            <w:r w:rsidRPr="00E35F45">
              <w:rPr>
                <w:rFonts w:eastAsia="Times New Roman"/>
                <w:sz w:val="22"/>
                <w:szCs w:val="21"/>
              </w:rPr>
              <w:br/>
              <w:t>w odniesieniu do zakresu rzeczowego zadania oferenta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ind w:right="546"/>
              <w:jc w:val="right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35F45" w:rsidRPr="00E35F45" w:rsidTr="00924C8E">
        <w:trPr>
          <w:cantSplit/>
          <w:trHeight w:hRule="exact" w:val="68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35F45">
              <w:rPr>
                <w:rFonts w:eastAsia="Times New Roman"/>
                <w:bCs/>
                <w:sz w:val="22"/>
                <w:szCs w:val="22"/>
              </w:rPr>
              <w:t>3.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1"/>
              </w:rPr>
            </w:pPr>
            <w:r w:rsidRPr="00E35F45">
              <w:rPr>
                <w:rFonts w:eastAsia="Times New Roman"/>
                <w:sz w:val="22"/>
                <w:szCs w:val="21"/>
              </w:rPr>
              <w:t>Ocena proponowanej jakości wykonania zadania i kwalifikacji osób, przy udziale których oferent będzie realizować zadanie publiczne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ind w:right="546"/>
              <w:jc w:val="right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35F45" w:rsidRPr="00E35F45" w:rsidTr="00924C8E">
        <w:trPr>
          <w:cantSplit/>
          <w:trHeight w:hRule="exact" w:val="74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35F45">
              <w:rPr>
                <w:rFonts w:eastAsia="Times New Roman"/>
                <w:bCs/>
                <w:sz w:val="22"/>
                <w:szCs w:val="22"/>
              </w:rPr>
              <w:t>4.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1"/>
              </w:rPr>
            </w:pPr>
            <w:r w:rsidRPr="00E35F45">
              <w:rPr>
                <w:rFonts w:eastAsia="Times New Roman"/>
                <w:sz w:val="22"/>
                <w:szCs w:val="21"/>
              </w:rPr>
              <w:t>Ocena planowanego przez oferenta udziału środków finansowych własnych lub środków pochodzących z innych źródeł na realizację zadania publicznego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ind w:right="546"/>
              <w:jc w:val="right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35F45" w:rsidRPr="00E35F45" w:rsidTr="00924C8E">
        <w:trPr>
          <w:cantSplit/>
          <w:trHeight w:hRule="exact" w:val="68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35F45">
              <w:rPr>
                <w:rFonts w:eastAsia="Times New Roman"/>
                <w:bCs/>
                <w:sz w:val="22"/>
                <w:szCs w:val="22"/>
              </w:rPr>
              <w:t>5.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1"/>
              </w:rPr>
            </w:pPr>
            <w:r w:rsidRPr="00E35F45">
              <w:rPr>
                <w:rFonts w:eastAsia="Times New Roman"/>
                <w:sz w:val="22"/>
                <w:szCs w:val="21"/>
              </w:rPr>
              <w:t xml:space="preserve">Ocena planowanego przez oferenta wkładu rzeczowego, osobowego, w tym świadczenia wolontariuszy i praca społeczna członków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ind w:right="546"/>
              <w:jc w:val="right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35F45" w:rsidRPr="00E35F45" w:rsidTr="00924C8E">
        <w:trPr>
          <w:cantSplit/>
          <w:trHeight w:hRule="exact" w:val="103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E35F45">
              <w:rPr>
                <w:rFonts w:eastAsia="Times New Roman"/>
                <w:bCs/>
                <w:sz w:val="22"/>
                <w:szCs w:val="22"/>
              </w:rPr>
              <w:t>6.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1"/>
              </w:rPr>
            </w:pPr>
            <w:r w:rsidRPr="00E35F45">
              <w:rPr>
                <w:rFonts w:eastAsia="Times New Roman"/>
                <w:sz w:val="22"/>
                <w:szCs w:val="21"/>
              </w:rPr>
              <w:t xml:space="preserve">Ocena realizacji zleconych zadań publicznych w przypadku oferenta, który </w:t>
            </w:r>
            <w:r w:rsidRPr="00E35F45">
              <w:rPr>
                <w:rFonts w:eastAsia="Times New Roman"/>
                <w:sz w:val="22"/>
                <w:szCs w:val="21"/>
              </w:rPr>
              <w:br/>
              <w:t>w latach poprzednich realizował zlecone zadania publiczne, biorąc pod uwagę rzetelność i terminowość oraz sposób rozliczenia otrzymanych na ten cel środków</w:t>
            </w:r>
          </w:p>
          <w:p w:rsidR="00E35F45" w:rsidRPr="00E35F45" w:rsidRDefault="00E35F45" w:rsidP="00E35F4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2"/>
                <w:szCs w:val="21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ind w:right="546"/>
              <w:jc w:val="right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35F45" w:rsidRPr="00E35F45" w:rsidTr="00924C8E">
        <w:trPr>
          <w:cantSplit/>
          <w:trHeight w:hRule="exact" w:val="680"/>
        </w:trPr>
        <w:tc>
          <w:tcPr>
            <w:tcW w:w="7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jc w:val="right"/>
              <w:rPr>
                <w:rFonts w:eastAsia="Times New Roman"/>
                <w:bCs/>
                <w:sz w:val="24"/>
                <w:szCs w:val="24"/>
              </w:rPr>
            </w:pPr>
            <w:r w:rsidRPr="00E35F45">
              <w:rPr>
                <w:rFonts w:eastAsia="Times New Roman"/>
                <w:bCs/>
                <w:sz w:val="24"/>
                <w:szCs w:val="24"/>
              </w:rPr>
              <w:t>RAZEM: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ind w:right="546"/>
              <w:jc w:val="right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45" w:rsidRPr="00E35F45" w:rsidRDefault="00E35F45" w:rsidP="00E35F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E35F45" w:rsidRPr="00E35F45" w:rsidRDefault="00E35F45" w:rsidP="00E35F45">
      <w:pPr>
        <w:widowControl/>
        <w:autoSpaceDE/>
        <w:autoSpaceDN/>
        <w:adjustRightInd/>
        <w:spacing w:after="160" w:line="276" w:lineRule="auto"/>
        <w:jc w:val="both"/>
        <w:rPr>
          <w:rFonts w:eastAsia="Times New Roman"/>
          <w:sz w:val="24"/>
          <w:szCs w:val="24"/>
        </w:rPr>
      </w:pPr>
    </w:p>
    <w:p w:rsidR="00E35F45" w:rsidRPr="00E35F45" w:rsidRDefault="00E35F45" w:rsidP="00E35F45">
      <w:pPr>
        <w:widowControl/>
        <w:autoSpaceDE/>
        <w:autoSpaceDN/>
        <w:adjustRightInd/>
        <w:spacing w:after="160" w:line="276" w:lineRule="auto"/>
        <w:jc w:val="both"/>
        <w:rPr>
          <w:rFonts w:eastAsia="Times New Roman"/>
          <w:sz w:val="24"/>
          <w:szCs w:val="24"/>
        </w:rPr>
      </w:pPr>
    </w:p>
    <w:p w:rsidR="00E35F45" w:rsidRPr="00E35F45" w:rsidRDefault="00E35F45" w:rsidP="00E35F45">
      <w:pPr>
        <w:widowControl/>
        <w:autoSpaceDE/>
        <w:autoSpaceDN/>
        <w:adjustRightInd/>
        <w:spacing w:after="160" w:line="276" w:lineRule="auto"/>
        <w:jc w:val="both"/>
        <w:rPr>
          <w:rFonts w:eastAsia="Times New Roman"/>
          <w:sz w:val="24"/>
          <w:szCs w:val="24"/>
        </w:rPr>
      </w:pPr>
      <w:r w:rsidRPr="00E35F45">
        <w:rPr>
          <w:rFonts w:eastAsia="Times New Roman"/>
          <w:sz w:val="24"/>
          <w:szCs w:val="24"/>
        </w:rPr>
        <w:tab/>
      </w:r>
      <w:r w:rsidRPr="00E35F45">
        <w:rPr>
          <w:rFonts w:eastAsia="Times New Roman"/>
          <w:sz w:val="24"/>
          <w:szCs w:val="24"/>
        </w:rPr>
        <w:tab/>
      </w:r>
      <w:r w:rsidRPr="00E35F45">
        <w:rPr>
          <w:rFonts w:eastAsia="Times New Roman"/>
          <w:sz w:val="24"/>
          <w:szCs w:val="24"/>
        </w:rPr>
        <w:tab/>
      </w:r>
      <w:r w:rsidRPr="00E35F45">
        <w:rPr>
          <w:rFonts w:eastAsia="Times New Roman"/>
          <w:sz w:val="24"/>
          <w:szCs w:val="24"/>
        </w:rPr>
        <w:tab/>
        <w:t xml:space="preserve">                                                                                                         .....................................................................................</w:t>
      </w:r>
    </w:p>
    <w:p w:rsidR="00E35F45" w:rsidRDefault="00E35F45" w:rsidP="00CF3CA7">
      <w:pPr>
        <w:widowControl/>
        <w:autoSpaceDE/>
        <w:autoSpaceDN/>
        <w:adjustRightInd/>
        <w:spacing w:after="160" w:line="276" w:lineRule="auto"/>
        <w:jc w:val="both"/>
        <w:rPr>
          <w:rFonts w:eastAsia="Times New Roman"/>
          <w:sz w:val="24"/>
          <w:szCs w:val="24"/>
        </w:rPr>
      </w:pPr>
      <w:r w:rsidRPr="00E35F45">
        <w:rPr>
          <w:rFonts w:eastAsia="Times New Roman"/>
          <w:sz w:val="24"/>
          <w:szCs w:val="24"/>
        </w:rPr>
        <w:tab/>
      </w:r>
      <w:r w:rsidRPr="00E35F45">
        <w:rPr>
          <w:rFonts w:eastAsia="Times New Roman"/>
          <w:sz w:val="24"/>
          <w:szCs w:val="24"/>
        </w:rPr>
        <w:tab/>
      </w:r>
      <w:r w:rsidRPr="00E35F45">
        <w:rPr>
          <w:rFonts w:eastAsia="Times New Roman"/>
          <w:sz w:val="24"/>
          <w:szCs w:val="24"/>
        </w:rPr>
        <w:tab/>
      </w:r>
      <w:r w:rsidRPr="00E35F45">
        <w:rPr>
          <w:rFonts w:eastAsia="Times New Roman"/>
          <w:sz w:val="24"/>
          <w:szCs w:val="24"/>
        </w:rPr>
        <w:tab/>
      </w:r>
      <w:r w:rsidRPr="00E35F45">
        <w:rPr>
          <w:rFonts w:eastAsia="Times New Roman"/>
          <w:sz w:val="24"/>
          <w:szCs w:val="24"/>
        </w:rPr>
        <w:tab/>
        <w:t xml:space="preserve">                                                                                            data i podpis Przewodniczącego Komisji Konkursowej</w:t>
      </w:r>
    </w:p>
    <w:sectPr w:rsidR="00E35F45" w:rsidSect="00E35F45">
      <w:pgSz w:w="16838" w:h="11906" w:orient="landscape"/>
      <w:pgMar w:top="426" w:right="70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F45" w:rsidRDefault="00E35F45" w:rsidP="00E35F45">
      <w:r>
        <w:separator/>
      </w:r>
    </w:p>
  </w:endnote>
  <w:endnote w:type="continuationSeparator" w:id="0">
    <w:p w:rsidR="00E35F45" w:rsidRDefault="00E35F45" w:rsidP="00E3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F45" w:rsidRDefault="00E35F45" w:rsidP="00E35F45">
      <w:r>
        <w:separator/>
      </w:r>
    </w:p>
  </w:footnote>
  <w:footnote w:type="continuationSeparator" w:id="0">
    <w:p w:rsidR="00E35F45" w:rsidRDefault="00E35F45" w:rsidP="00E35F45">
      <w:r>
        <w:continuationSeparator/>
      </w:r>
    </w:p>
  </w:footnote>
  <w:footnote w:id="1">
    <w:p w:rsidR="00E35F45" w:rsidRDefault="00E35F45" w:rsidP="00E35F4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0111B">
        <w:rPr>
          <w:color w:val="000000"/>
        </w:rPr>
        <w:t xml:space="preserve">W skład </w:t>
      </w:r>
      <w:r w:rsidRPr="0030111B">
        <w:rPr>
          <w:color w:val="000000"/>
          <w:szCs w:val="18"/>
        </w:rPr>
        <w:t>komisji konkursowej wchodzą osoby wskazane przez organizacje pozarządowe lub podmioty wymienione w art. 3 ust. 3, z wyłączeniem osób wskazanych przez organizacje pozarządowe lub podmioty wymienione w art. 3 ust. 3, biorące udział w konkursie.</w:t>
      </w:r>
    </w:p>
  </w:footnote>
  <w:footnote w:id="2">
    <w:p w:rsidR="00E35F45" w:rsidRDefault="00E35F45" w:rsidP="00E35F4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 członków komisji konkursowej biorących udział w opiniowaniu ofert stosuje się przepisy ustawy z dnia 14 czerwca 1960 r. - Kodeks postępowania administracyjnego </w:t>
      </w:r>
      <w:r w:rsidRPr="00BD61AA">
        <w:t xml:space="preserve">(tekst jedn. Dz. U. z 2023 r. poz. 775 z </w:t>
      </w:r>
      <w:proofErr w:type="spellStart"/>
      <w:r w:rsidRPr="00BD61AA">
        <w:t>późn</w:t>
      </w:r>
      <w:proofErr w:type="spellEnd"/>
      <w:r w:rsidRPr="00BD61AA">
        <w:t xml:space="preserve">. zm.) </w:t>
      </w:r>
      <w:r>
        <w:t>dotyczące wyłączenia pracownika.</w:t>
      </w:r>
    </w:p>
    <w:p w:rsidR="00E35F45" w:rsidRDefault="00E35F45" w:rsidP="00E35F45">
      <w:pPr>
        <w:pStyle w:val="Tekstprzypisudolnego"/>
        <w:jc w:val="both"/>
      </w:pPr>
      <w:r>
        <w:t>Kodeks postępowania administracyjnego - rozdział 5: Wyłączenie pracownika oraz organu.</w:t>
      </w:r>
    </w:p>
    <w:p w:rsidR="00E35F45" w:rsidRDefault="00E35F45" w:rsidP="00E35F45">
      <w:pPr>
        <w:pStyle w:val="Tekstprzypisudolnego"/>
        <w:jc w:val="both"/>
      </w:pPr>
      <w:r>
        <w:t>Art.  24.  [Wyłączenie pracownika]</w:t>
      </w:r>
    </w:p>
    <w:p w:rsidR="00E35F45" w:rsidRDefault="00E35F45" w:rsidP="00E35F45">
      <w:pPr>
        <w:pStyle w:val="Tekstprzypisudolnego"/>
        <w:jc w:val="both"/>
      </w:pPr>
      <w:r>
        <w:t>§  1. Pracownik organu administracji publicznej podlega wyłączeniu od udziału w postępowaniu w sprawie:</w:t>
      </w:r>
    </w:p>
    <w:p w:rsidR="00E35F45" w:rsidRDefault="00E35F45" w:rsidP="00E35F45">
      <w:pPr>
        <w:pStyle w:val="Tekstprzypisudolnego"/>
        <w:jc w:val="both"/>
      </w:pPr>
      <w:r>
        <w:t>1) w której jest stroną albo pozostaje z jedną ze stron w takim stosunku prawnym, że wynik sprawy może mieć wpływ na jego prawa lub obowiązki;</w:t>
      </w:r>
    </w:p>
    <w:p w:rsidR="00E35F45" w:rsidRDefault="00E35F45" w:rsidP="00E35F45">
      <w:pPr>
        <w:pStyle w:val="Tekstprzypisudolnego"/>
        <w:jc w:val="both"/>
      </w:pPr>
      <w:r>
        <w:t>2) swego małżonka oraz krewnych i powinowatych do drugiego stopnia;</w:t>
      </w:r>
    </w:p>
    <w:p w:rsidR="00E35F45" w:rsidRDefault="00E35F45" w:rsidP="00E35F45">
      <w:pPr>
        <w:pStyle w:val="Tekstprzypisudolnego"/>
        <w:jc w:val="both"/>
      </w:pPr>
      <w:r>
        <w:t>3) osoby związanej z nim z tytułu przysposobienia, opieki lub kurateli;</w:t>
      </w:r>
    </w:p>
    <w:p w:rsidR="00E35F45" w:rsidRDefault="00E35F45" w:rsidP="00E35F45">
      <w:pPr>
        <w:pStyle w:val="Tekstprzypisudolnego"/>
        <w:jc w:val="both"/>
      </w:pPr>
      <w:r>
        <w:t>4) w której był świadkiem lub biegłym albo był lub jest przedstawicielem jednej ze stron, albo w której przedstawicielem strony jest jedna z osób wymienionych w pkt 2 i 3;</w:t>
      </w:r>
    </w:p>
    <w:p w:rsidR="00E35F45" w:rsidRDefault="00E35F45" w:rsidP="00E35F45">
      <w:pPr>
        <w:pStyle w:val="Tekstprzypisudolnego"/>
        <w:jc w:val="both"/>
      </w:pPr>
      <w:r>
        <w:t>5) w której brał udział w wydaniu zaskarżonej decyzji;</w:t>
      </w:r>
    </w:p>
    <w:p w:rsidR="00E35F45" w:rsidRDefault="00E35F45" w:rsidP="00E35F45">
      <w:pPr>
        <w:pStyle w:val="Tekstprzypisudolnego"/>
        <w:jc w:val="both"/>
      </w:pPr>
      <w:r>
        <w:t>6) z powodu której wszczęto przeciw niemu dochodzenie służbowe, postępowanie dyscyplinarne lub karne;</w:t>
      </w:r>
    </w:p>
    <w:p w:rsidR="00E35F45" w:rsidRDefault="00E35F45" w:rsidP="00E35F45">
      <w:pPr>
        <w:pStyle w:val="Tekstprzypisudolnego"/>
        <w:jc w:val="both"/>
      </w:pPr>
      <w:r>
        <w:t>7) w której jedną ze stron jest osoba pozostająca wobec niego w stosunku nadrzędności służbowej.</w:t>
      </w:r>
    </w:p>
    <w:p w:rsidR="00E35F45" w:rsidRDefault="00E35F45" w:rsidP="00E35F45">
      <w:pPr>
        <w:pStyle w:val="Tekstprzypisudolnego"/>
        <w:jc w:val="both"/>
      </w:pPr>
      <w:r>
        <w:t>§  2. Powody wyłączenia pracownika od udziału w postępowaniu trwają także po ustaniu małżeństwa (§ 1 pkt 2), przysposobienia, opieki lub kurateli (§ 1 pkt 3).</w:t>
      </w:r>
    </w:p>
    <w:p w:rsidR="00E35F45" w:rsidRDefault="00E35F45" w:rsidP="00E35F45">
      <w:pPr>
        <w:pStyle w:val="Tekstprzypisudolnego"/>
        <w:jc w:val="both"/>
      </w:pPr>
      <w:r>
        <w:t>§  3. Bezpośredni przełożony pracownika jest obowiązany na jego żądanie lub na żądanie strony albo z urzędu wyłączyć go od udziału w postępowaniu, jeżeli zostanie uprawdopodobnione istnienie okoliczności niewymienionych w § 1, które mogą wywołać wątpliwość co do bezstronności pracownika.</w:t>
      </w:r>
    </w:p>
    <w:p w:rsidR="00E35F45" w:rsidRDefault="00E35F45" w:rsidP="00E35F45">
      <w:pPr>
        <w:pStyle w:val="Tekstprzypisudolnego"/>
        <w:jc w:val="both"/>
      </w:pPr>
      <w:r>
        <w:t>§  4. Wyłączony pracownik powinien podejmować tylko czynności niecierpiące zwłoki ze względu na interes społeczny lub ważny interes stron.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D001D8"/>
    <w:multiLevelType w:val="hybridMultilevel"/>
    <w:tmpl w:val="EB62C45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616080"/>
    <w:multiLevelType w:val="hybridMultilevel"/>
    <w:tmpl w:val="C4D82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31677"/>
    <w:multiLevelType w:val="hybridMultilevel"/>
    <w:tmpl w:val="197E4E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9E02E4"/>
    <w:multiLevelType w:val="hybridMultilevel"/>
    <w:tmpl w:val="E75C5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418EC"/>
    <w:multiLevelType w:val="hybridMultilevel"/>
    <w:tmpl w:val="8C587AA0"/>
    <w:lvl w:ilvl="0" w:tplc="34CA71E2">
      <w:start w:val="1"/>
      <w:numFmt w:val="decimal"/>
      <w:lvlText w:val="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BF9C503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04AAC"/>
    <w:multiLevelType w:val="hybridMultilevel"/>
    <w:tmpl w:val="93687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03A72"/>
    <w:multiLevelType w:val="hybridMultilevel"/>
    <w:tmpl w:val="C444E1E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38A4E5D"/>
    <w:multiLevelType w:val="hybridMultilevel"/>
    <w:tmpl w:val="2BE8B8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B4EE8DD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1A0F1D"/>
    <w:multiLevelType w:val="hybridMultilevel"/>
    <w:tmpl w:val="FA869D6C"/>
    <w:lvl w:ilvl="0" w:tplc="11B261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3450B"/>
    <w:multiLevelType w:val="hybridMultilevel"/>
    <w:tmpl w:val="952C5ADC"/>
    <w:lvl w:ilvl="0" w:tplc="04150011">
      <w:start w:val="1"/>
      <w:numFmt w:val="decimal"/>
      <w:lvlText w:val="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521ECAC2">
      <w:start w:val="12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89644276">
      <w:start w:val="1"/>
      <w:numFmt w:val="decimal"/>
      <w:lvlText w:val="%3)"/>
      <w:lvlJc w:val="left"/>
      <w:pPr>
        <w:tabs>
          <w:tab w:val="num" w:pos="2263"/>
        </w:tabs>
        <w:ind w:left="2263" w:hanging="283"/>
      </w:pPr>
      <w:rPr>
        <w:rFonts w:hint="default"/>
      </w:rPr>
    </w:lvl>
    <w:lvl w:ilvl="3" w:tplc="DAFEF46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2A4DE6"/>
    <w:multiLevelType w:val="hybridMultilevel"/>
    <w:tmpl w:val="A81E21C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3" w15:restartNumberingAfterBreak="0">
    <w:nsid w:val="6F2768BF"/>
    <w:multiLevelType w:val="hybridMultilevel"/>
    <w:tmpl w:val="6E3EA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12"/>
  </w:num>
  <w:num w:numId="9">
    <w:abstractNumId w:val="11"/>
  </w:num>
  <w:num w:numId="10">
    <w:abstractNumId w:val="9"/>
  </w:num>
  <w:num w:numId="11">
    <w:abstractNumId w:val="2"/>
  </w:num>
  <w:num w:numId="12">
    <w:abstractNumId w:val="7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F5D8607-E018-4AD1-93C5-99BD1F106F5C}"/>
  </w:docVars>
  <w:rsids>
    <w:rsidRoot w:val="00A04C85"/>
    <w:rsid w:val="0003238F"/>
    <w:rsid w:val="000405F2"/>
    <w:rsid w:val="00060F48"/>
    <w:rsid w:val="00062DEF"/>
    <w:rsid w:val="0007316F"/>
    <w:rsid w:val="00073DFB"/>
    <w:rsid w:val="000829DC"/>
    <w:rsid w:val="00082E0B"/>
    <w:rsid w:val="000D718A"/>
    <w:rsid w:val="000E004C"/>
    <w:rsid w:val="000E2A26"/>
    <w:rsid w:val="00175A33"/>
    <w:rsid w:val="001862AA"/>
    <w:rsid w:val="001A3511"/>
    <w:rsid w:val="001C2F56"/>
    <w:rsid w:val="001C7EF9"/>
    <w:rsid w:val="001D254D"/>
    <w:rsid w:val="001E5D7F"/>
    <w:rsid w:val="00236C49"/>
    <w:rsid w:val="00243C25"/>
    <w:rsid w:val="00252DCC"/>
    <w:rsid w:val="002B5BC8"/>
    <w:rsid w:val="002C65C5"/>
    <w:rsid w:val="002E0793"/>
    <w:rsid w:val="002E5044"/>
    <w:rsid w:val="002F7628"/>
    <w:rsid w:val="0030735E"/>
    <w:rsid w:val="00347D38"/>
    <w:rsid w:val="003857A7"/>
    <w:rsid w:val="003A1CA2"/>
    <w:rsid w:val="003E1E3D"/>
    <w:rsid w:val="00413EA8"/>
    <w:rsid w:val="00423C47"/>
    <w:rsid w:val="00451FA4"/>
    <w:rsid w:val="00461F98"/>
    <w:rsid w:val="00462AC7"/>
    <w:rsid w:val="00487322"/>
    <w:rsid w:val="004A4564"/>
    <w:rsid w:val="004E34C0"/>
    <w:rsid w:val="00527884"/>
    <w:rsid w:val="005411EE"/>
    <w:rsid w:val="0057615E"/>
    <w:rsid w:val="005910C4"/>
    <w:rsid w:val="005A62BF"/>
    <w:rsid w:val="005C157E"/>
    <w:rsid w:val="005D7292"/>
    <w:rsid w:val="005E11B7"/>
    <w:rsid w:val="005F76E8"/>
    <w:rsid w:val="0060539A"/>
    <w:rsid w:val="006631F9"/>
    <w:rsid w:val="006A21AA"/>
    <w:rsid w:val="006C5A63"/>
    <w:rsid w:val="006C5EBA"/>
    <w:rsid w:val="006E2DE7"/>
    <w:rsid w:val="007567F1"/>
    <w:rsid w:val="0080226E"/>
    <w:rsid w:val="00806DFF"/>
    <w:rsid w:val="0084270D"/>
    <w:rsid w:val="00846045"/>
    <w:rsid w:val="0089111B"/>
    <w:rsid w:val="008A13DC"/>
    <w:rsid w:val="008B4177"/>
    <w:rsid w:val="008F1F45"/>
    <w:rsid w:val="00927BDE"/>
    <w:rsid w:val="00936806"/>
    <w:rsid w:val="00946C64"/>
    <w:rsid w:val="009A5A68"/>
    <w:rsid w:val="009D7F4C"/>
    <w:rsid w:val="00A04C85"/>
    <w:rsid w:val="00A138DA"/>
    <w:rsid w:val="00A24A9E"/>
    <w:rsid w:val="00A34F0B"/>
    <w:rsid w:val="00A668C6"/>
    <w:rsid w:val="00AD5048"/>
    <w:rsid w:val="00B25AEA"/>
    <w:rsid w:val="00B60F2E"/>
    <w:rsid w:val="00BC3A04"/>
    <w:rsid w:val="00BE32AC"/>
    <w:rsid w:val="00BF1CC8"/>
    <w:rsid w:val="00BF219E"/>
    <w:rsid w:val="00C449A5"/>
    <w:rsid w:val="00C90879"/>
    <w:rsid w:val="00CA2A12"/>
    <w:rsid w:val="00CA4F23"/>
    <w:rsid w:val="00CB798D"/>
    <w:rsid w:val="00CE122A"/>
    <w:rsid w:val="00CF3CA7"/>
    <w:rsid w:val="00D263AE"/>
    <w:rsid w:val="00D77904"/>
    <w:rsid w:val="00D90216"/>
    <w:rsid w:val="00DB7AA4"/>
    <w:rsid w:val="00E1170C"/>
    <w:rsid w:val="00E3422F"/>
    <w:rsid w:val="00E35F45"/>
    <w:rsid w:val="00E43945"/>
    <w:rsid w:val="00E61AEF"/>
    <w:rsid w:val="00EC26A2"/>
    <w:rsid w:val="00EC3BF8"/>
    <w:rsid w:val="00ED31A1"/>
    <w:rsid w:val="00EE3573"/>
    <w:rsid w:val="00EF0D2B"/>
    <w:rsid w:val="00F07114"/>
    <w:rsid w:val="00F35709"/>
    <w:rsid w:val="00F50328"/>
    <w:rsid w:val="00FB314D"/>
    <w:rsid w:val="00FD28BC"/>
    <w:rsid w:val="00FD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4A79C0-724A-44E0-B1A1-F67289E3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4C85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4C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67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7F1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278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27884"/>
    <w:rPr>
      <w:rFonts w:eastAsiaTheme="minorEastAsia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E35F45"/>
    <w:pPr>
      <w:widowControl/>
      <w:autoSpaceDE/>
      <w:autoSpaceDN/>
      <w:adjustRightInd/>
    </w:pPr>
    <w:rPr>
      <w:rFonts w:eastAsia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F45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E35F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D8607-E018-4AD1-93C5-99BD1F106F5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73EEBFE-57D6-46FD-A415-01472CD1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1541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JaworskiK</dc:creator>
  <cp:keywords/>
  <dc:description/>
  <cp:lastModifiedBy>p.czernikowska</cp:lastModifiedBy>
  <cp:revision>3</cp:revision>
  <cp:lastPrinted>2024-02-01T06:43:00Z</cp:lastPrinted>
  <dcterms:created xsi:type="dcterms:W3CDTF">2024-03-13T10:20:00Z</dcterms:created>
  <dcterms:modified xsi:type="dcterms:W3CDTF">2024-03-13T10:21:00Z</dcterms:modified>
</cp:coreProperties>
</file>