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E443" w14:textId="1A347780" w:rsidR="00E363E6" w:rsidRPr="00657FFE" w:rsidRDefault="00C359A5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FF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C3524">
        <w:rPr>
          <w:rFonts w:ascii="Times New Roman" w:hAnsi="Times New Roman" w:cs="Times New Roman"/>
          <w:b/>
          <w:sz w:val="24"/>
          <w:szCs w:val="24"/>
        </w:rPr>
        <w:t>10</w:t>
      </w:r>
      <w:r w:rsidR="001B072E" w:rsidRPr="00657FFE">
        <w:rPr>
          <w:rFonts w:ascii="Times New Roman" w:hAnsi="Times New Roman" w:cs="Times New Roman"/>
          <w:b/>
          <w:sz w:val="24"/>
          <w:szCs w:val="24"/>
        </w:rPr>
        <w:t>2</w:t>
      </w:r>
      <w:r w:rsidR="00CC3524">
        <w:rPr>
          <w:rFonts w:ascii="Times New Roman" w:hAnsi="Times New Roman" w:cs="Times New Roman"/>
          <w:b/>
          <w:sz w:val="24"/>
          <w:szCs w:val="24"/>
        </w:rPr>
        <w:t>/24</w:t>
      </w:r>
    </w:p>
    <w:p w14:paraId="004AC572" w14:textId="77777777" w:rsidR="00AF4C78" w:rsidRPr="00657FFE" w:rsidRDefault="00AF4C78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FFE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14:paraId="4F85577E" w14:textId="09243E4F" w:rsidR="00AF4C78" w:rsidRPr="00657FFE" w:rsidRDefault="00AF4C78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FF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C3524">
        <w:rPr>
          <w:rFonts w:ascii="Times New Roman" w:hAnsi="Times New Roman" w:cs="Times New Roman"/>
          <w:b/>
          <w:sz w:val="24"/>
          <w:szCs w:val="24"/>
        </w:rPr>
        <w:t>5 lipca 2024</w:t>
      </w:r>
      <w:r w:rsidRPr="00657F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97A55A4" w14:textId="77777777" w:rsidR="00AF4C78" w:rsidRPr="00657FFE" w:rsidRDefault="00AF4C78" w:rsidP="004E78C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446C6" w14:textId="21467092" w:rsidR="00AF4C78" w:rsidRPr="00DA5B90" w:rsidRDefault="00AF4C78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B90">
        <w:rPr>
          <w:rFonts w:ascii="Times New Roman" w:hAnsi="Times New Roman" w:cs="Times New Roman"/>
          <w:b/>
          <w:sz w:val="24"/>
          <w:szCs w:val="24"/>
        </w:rPr>
        <w:t>w sprawie</w:t>
      </w:r>
      <w:r w:rsidR="00961C30" w:rsidRPr="00DA5B90">
        <w:rPr>
          <w:rFonts w:ascii="Times New Roman" w:hAnsi="Times New Roman" w:cs="Times New Roman"/>
          <w:b/>
          <w:sz w:val="24"/>
          <w:szCs w:val="24"/>
        </w:rPr>
        <w:t xml:space="preserve"> ustalenia</w:t>
      </w:r>
      <w:r w:rsidR="00EA3B97" w:rsidRPr="00DA5B90">
        <w:rPr>
          <w:rFonts w:ascii="Times New Roman" w:hAnsi="Times New Roman" w:cs="Times New Roman"/>
          <w:b/>
          <w:sz w:val="24"/>
          <w:szCs w:val="24"/>
        </w:rPr>
        <w:t xml:space="preserve"> Regulaminu oraz</w:t>
      </w:r>
      <w:r w:rsidR="00B243AD" w:rsidRPr="00DA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C30" w:rsidRPr="00DA5B90">
        <w:rPr>
          <w:rFonts w:ascii="Times New Roman" w:hAnsi="Times New Roman" w:cs="Times New Roman"/>
          <w:b/>
          <w:sz w:val="24"/>
          <w:szCs w:val="24"/>
        </w:rPr>
        <w:t>W</w:t>
      </w:r>
      <w:r w:rsidR="00EA3B97" w:rsidRPr="00DA5B90">
        <w:rPr>
          <w:rFonts w:ascii="Times New Roman" w:hAnsi="Times New Roman" w:cs="Times New Roman"/>
          <w:b/>
          <w:sz w:val="24"/>
          <w:szCs w:val="24"/>
        </w:rPr>
        <w:t>ytycznych dla Obwodowych Komisji W</w:t>
      </w:r>
      <w:r w:rsidR="00B243AD" w:rsidRPr="00DA5B90">
        <w:rPr>
          <w:rFonts w:ascii="Times New Roman" w:hAnsi="Times New Roman" w:cs="Times New Roman"/>
          <w:b/>
          <w:sz w:val="24"/>
          <w:szCs w:val="24"/>
        </w:rPr>
        <w:t>yborczych</w:t>
      </w:r>
      <w:r w:rsidR="00EA3B97" w:rsidRPr="00DA5B90">
        <w:rPr>
          <w:rFonts w:ascii="Times New Roman" w:hAnsi="Times New Roman" w:cs="Times New Roman"/>
          <w:b/>
          <w:sz w:val="24"/>
          <w:szCs w:val="24"/>
        </w:rPr>
        <w:t xml:space="preserve"> powołanych</w:t>
      </w:r>
      <w:r w:rsidR="00B243AD" w:rsidRPr="00DA5B90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EA3B97" w:rsidRPr="00DA5B90">
        <w:rPr>
          <w:rFonts w:ascii="Times New Roman" w:hAnsi="Times New Roman" w:cs="Times New Roman"/>
          <w:b/>
          <w:sz w:val="24"/>
          <w:szCs w:val="24"/>
        </w:rPr>
        <w:t>o</w:t>
      </w:r>
      <w:r w:rsidR="00B243AD" w:rsidRPr="00DA5B90">
        <w:rPr>
          <w:rFonts w:ascii="Times New Roman" w:hAnsi="Times New Roman" w:cs="Times New Roman"/>
          <w:b/>
          <w:sz w:val="24"/>
          <w:szCs w:val="24"/>
        </w:rPr>
        <w:t xml:space="preserve"> przeprowadzenia</w:t>
      </w:r>
      <w:r w:rsidRPr="00DA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72E" w:rsidRPr="00DA5B90">
        <w:rPr>
          <w:rFonts w:ascii="Times New Roman" w:hAnsi="Times New Roman" w:cs="Times New Roman"/>
          <w:b/>
          <w:sz w:val="24"/>
          <w:szCs w:val="24"/>
        </w:rPr>
        <w:t>wyborów sołtysów, rad sołeckich, przewodniczącego zarządu osiedla oraz zarządu osiedla na terenie Gminy Gorzyce</w:t>
      </w:r>
    </w:p>
    <w:p w14:paraId="718BFDBB" w14:textId="77777777" w:rsidR="00AF4C78" w:rsidRPr="00657FFE" w:rsidRDefault="00AF4C78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ED0A" w14:textId="0F3D5431" w:rsidR="00AF4C78" w:rsidRPr="00657FFE" w:rsidRDefault="00AF4C78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A3B97" w:rsidRPr="00657FFE">
        <w:rPr>
          <w:rFonts w:ascii="Times New Roman" w:hAnsi="Times New Roman" w:cs="Times New Roman"/>
          <w:sz w:val="24"/>
          <w:szCs w:val="24"/>
        </w:rPr>
        <w:t>§ 18</w:t>
      </w:r>
      <w:r w:rsidR="00F17F5E" w:rsidRPr="00657FFE">
        <w:rPr>
          <w:rFonts w:ascii="Times New Roman" w:hAnsi="Times New Roman" w:cs="Times New Roman"/>
          <w:sz w:val="24"/>
          <w:szCs w:val="24"/>
        </w:rPr>
        <w:t xml:space="preserve">  </w:t>
      </w:r>
      <w:r w:rsidR="00DA5B90" w:rsidRPr="00A03488">
        <w:rPr>
          <w:rFonts w:ascii="Times New Roman" w:hAnsi="Times New Roman" w:cs="Times New Roman"/>
          <w:sz w:val="24"/>
          <w:szCs w:val="24"/>
        </w:rPr>
        <w:t xml:space="preserve">Na podstawie § 18 ust. 5 </w:t>
      </w:r>
      <w:r w:rsidR="00DA5B90">
        <w:rPr>
          <w:rFonts w:ascii="Times New Roman" w:hAnsi="Times New Roman" w:cs="Times New Roman"/>
          <w:sz w:val="24"/>
        </w:rPr>
        <w:t xml:space="preserve">Uchwały nr IV/22/2002 Rady Gminy w Gorzycach w sprawie uchwalenia Statutu Sołectwa Gorzyce, Uchwały nr IV/23/2002 Rady Gminy w Gorzycach w sprawie uchwalenia Statutu Sołectwa Wrzawy, Uchwały nr IV/24/2002 Rady Gminy w Gorzycach w sprawie uchwalenia Statutu Sołectwa Trześń, Uchwały nr IV/25/2002 Rady Gminy w Gorzycach sprawie uchwalenia Statutu Sołectwa Sokolniki, Uchwały nr IV/26/2002 Rady Gminy w Gorzycach w sprawie uchwalenia Statutu Sołectwa Furmany, Uchwały nr IV/27/2002 Rady Gminy w Gorzycach w sprawie uchwalenia Statutu Sołectwa Motycze Poduchowne, Uchwały nr IV/28/2002 Rady Gminy w Gorzycach w sprawie uchwalenia Statutu Sołectwa Zalesie Gorzyckie, Uchwały nr IV/29/2002 Rady Gminy w Gorzycach w sprawie uchwalenia Statutu Sołectwa Orliska uchwalonych dnia 30 grudnia 2002 r. oraz § 23 Uchwały nr XXVI/158/05 Rady Gminy w Gorzycach w sprawie uchwalenia Statutu Osiedla Gorzyce z dnia 9 lutego 2005 r., </w:t>
      </w:r>
      <w:r w:rsidR="00DA5B90" w:rsidRPr="00A03488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14:paraId="533F6715" w14:textId="77777777" w:rsidR="00F07893" w:rsidRPr="00657FFE" w:rsidRDefault="00F07893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27149" w14:textId="77777777" w:rsidR="00F07893" w:rsidRPr="00657FFE" w:rsidRDefault="00F07893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§ 1</w:t>
      </w:r>
    </w:p>
    <w:p w14:paraId="523026CF" w14:textId="29A75848" w:rsidR="00EA3B97" w:rsidRPr="00657FFE" w:rsidRDefault="00EA3B97" w:rsidP="004E78C9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Ustalam Regulamin Obwodowych Komisji Wyborczych, który stanowi załącznik nr 1 do Zarządzenia.</w:t>
      </w:r>
    </w:p>
    <w:p w14:paraId="73B325AF" w14:textId="21F2187A" w:rsidR="000E7E55" w:rsidRPr="00657FFE" w:rsidRDefault="00EA3B97" w:rsidP="004E78C9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Ustalam wytyczne dla Obwodowych Komisji wyborczych, który stanowi załącznik </w:t>
      </w:r>
      <w:r w:rsidR="00DA5B90">
        <w:rPr>
          <w:rFonts w:ascii="Times New Roman" w:hAnsi="Times New Roman" w:cs="Times New Roman"/>
          <w:sz w:val="24"/>
          <w:szCs w:val="24"/>
        </w:rPr>
        <w:br/>
      </w:r>
      <w:r w:rsidRPr="00657FFE">
        <w:rPr>
          <w:rFonts w:ascii="Times New Roman" w:hAnsi="Times New Roman" w:cs="Times New Roman"/>
          <w:sz w:val="24"/>
          <w:szCs w:val="24"/>
        </w:rPr>
        <w:t>nr 2 do Zarządzenia.</w:t>
      </w:r>
    </w:p>
    <w:p w14:paraId="7F6CABBE" w14:textId="77777777" w:rsidR="000E7E55" w:rsidRPr="00657FFE" w:rsidRDefault="000E7E55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58832" w14:textId="68B96D2B" w:rsidR="000E7E55" w:rsidRPr="00657FFE" w:rsidRDefault="00EA3B97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§ 2</w:t>
      </w:r>
    </w:p>
    <w:p w14:paraId="2BAEBF64" w14:textId="77777777" w:rsidR="00495B20" w:rsidRPr="00657FFE" w:rsidRDefault="00495B20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FD4421D" w14:textId="77777777" w:rsidR="001B26EA" w:rsidRPr="00657FFE" w:rsidRDefault="001B26EA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3CA0C" w14:textId="77777777" w:rsidR="0041026C" w:rsidRDefault="0041026C" w:rsidP="0041026C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Wójt Gminy</w:t>
      </w:r>
    </w:p>
    <w:p w14:paraId="3E8B1D2E" w14:textId="77777777" w:rsidR="0041026C" w:rsidRDefault="0041026C" w:rsidP="0041026C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/-/ mgr Leszek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Surdy</w:t>
      </w:r>
      <w:proofErr w:type="spellEnd"/>
    </w:p>
    <w:p w14:paraId="7CF92195" w14:textId="77777777" w:rsidR="001B26EA" w:rsidRPr="00657FFE" w:rsidRDefault="001B26EA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8A432B" w14:textId="77777777" w:rsidR="001B26EA" w:rsidRPr="00657FFE" w:rsidRDefault="001B26EA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4CEF0" w14:textId="77777777" w:rsidR="00EA3B97" w:rsidRPr="00657FFE" w:rsidRDefault="00EA3B97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3A78D" w14:textId="77777777" w:rsidR="00EA3B97" w:rsidRPr="00657FFE" w:rsidRDefault="00EA3B97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3DDCE" w14:textId="13DF2362" w:rsidR="00EA3B97" w:rsidRPr="00657FFE" w:rsidRDefault="00EA3B97" w:rsidP="004E78C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C274ED" w:rsidRPr="00657FFE">
        <w:rPr>
          <w:rFonts w:ascii="Times New Roman" w:hAnsi="Times New Roman" w:cs="Times New Roman"/>
          <w:sz w:val="24"/>
          <w:szCs w:val="24"/>
        </w:rPr>
        <w:t xml:space="preserve"> nr 1</w:t>
      </w:r>
    </w:p>
    <w:p w14:paraId="4910DE9C" w14:textId="00EC0793" w:rsidR="00EA3B97" w:rsidRPr="00657FFE" w:rsidRDefault="00EA3B97" w:rsidP="004E78C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CC3524">
        <w:rPr>
          <w:rFonts w:ascii="Times New Roman" w:hAnsi="Times New Roman" w:cs="Times New Roman"/>
          <w:sz w:val="24"/>
          <w:szCs w:val="24"/>
        </w:rPr>
        <w:t>10</w:t>
      </w:r>
      <w:r w:rsidR="001B072E" w:rsidRPr="00657FFE">
        <w:rPr>
          <w:rFonts w:ascii="Times New Roman" w:hAnsi="Times New Roman" w:cs="Times New Roman"/>
          <w:sz w:val="24"/>
          <w:szCs w:val="24"/>
        </w:rPr>
        <w:t>2</w:t>
      </w:r>
      <w:r w:rsidRPr="00657FFE">
        <w:rPr>
          <w:rFonts w:ascii="Times New Roman" w:hAnsi="Times New Roman" w:cs="Times New Roman"/>
          <w:sz w:val="24"/>
          <w:szCs w:val="24"/>
        </w:rPr>
        <w:t>/2</w:t>
      </w:r>
      <w:r w:rsidR="00CC3524">
        <w:rPr>
          <w:rFonts w:ascii="Times New Roman" w:hAnsi="Times New Roman" w:cs="Times New Roman"/>
          <w:sz w:val="24"/>
          <w:szCs w:val="24"/>
        </w:rPr>
        <w:t>4</w:t>
      </w:r>
    </w:p>
    <w:p w14:paraId="34F93DF4" w14:textId="77E8AD46" w:rsidR="00EA3B97" w:rsidRPr="00657FFE" w:rsidRDefault="00EA3B97" w:rsidP="004E78C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Wójta Gminy Gorzyce</w:t>
      </w:r>
    </w:p>
    <w:p w14:paraId="6E240BE1" w14:textId="1FA604E0" w:rsidR="00EA3B97" w:rsidRPr="00657FFE" w:rsidRDefault="00EA3B97" w:rsidP="004E78C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z dnia </w:t>
      </w:r>
      <w:r w:rsidR="00CC3524">
        <w:rPr>
          <w:rFonts w:ascii="Times New Roman" w:hAnsi="Times New Roman" w:cs="Times New Roman"/>
          <w:sz w:val="24"/>
          <w:szCs w:val="24"/>
        </w:rPr>
        <w:t>5 lipca 2024</w:t>
      </w:r>
      <w:r w:rsidRPr="00657FF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645884" w14:textId="77777777" w:rsidR="00EA3B97" w:rsidRPr="00657FFE" w:rsidRDefault="00EA3B97" w:rsidP="004E78C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09D120" w14:textId="13E738DA" w:rsidR="00EA3B97" w:rsidRPr="00DA5B90" w:rsidRDefault="00EA3B97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90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65A8B2FB" w14:textId="56A071D1" w:rsidR="00EA3B97" w:rsidRPr="00DA5B90" w:rsidRDefault="00EA3B97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90">
        <w:rPr>
          <w:rFonts w:ascii="Times New Roman" w:hAnsi="Times New Roman" w:cs="Times New Roman"/>
          <w:b/>
          <w:sz w:val="24"/>
          <w:szCs w:val="24"/>
        </w:rPr>
        <w:t>OBWODOWYCH KOMISJI WYBORCZYCH</w:t>
      </w:r>
    </w:p>
    <w:p w14:paraId="287CCBBA" w14:textId="4B6852B5" w:rsidR="00EA3B97" w:rsidRPr="00DA5B90" w:rsidRDefault="00EA3B97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90">
        <w:rPr>
          <w:rFonts w:ascii="Times New Roman" w:hAnsi="Times New Roman" w:cs="Times New Roman"/>
          <w:b/>
          <w:sz w:val="24"/>
          <w:szCs w:val="24"/>
        </w:rPr>
        <w:t xml:space="preserve"> w wyborach </w:t>
      </w:r>
      <w:r w:rsidR="001B072E" w:rsidRPr="00DA5B90">
        <w:rPr>
          <w:rFonts w:ascii="Times New Roman" w:hAnsi="Times New Roman" w:cs="Times New Roman"/>
          <w:b/>
          <w:sz w:val="24"/>
          <w:szCs w:val="24"/>
        </w:rPr>
        <w:t xml:space="preserve">sołtysów, rad sołeckich, przewodniczącego zarządu osiedla oraz zarządu osiedla na terenie Gminy Gorzyce zarządzonych na dzień </w:t>
      </w:r>
      <w:r w:rsidR="00CC3524">
        <w:rPr>
          <w:rFonts w:ascii="Times New Roman" w:hAnsi="Times New Roman" w:cs="Times New Roman"/>
          <w:b/>
          <w:sz w:val="24"/>
          <w:szCs w:val="24"/>
        </w:rPr>
        <w:t>4 sierpnia 2024</w:t>
      </w:r>
      <w:r w:rsidR="001B072E" w:rsidRPr="00DA5B9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56D6888" w14:textId="77777777" w:rsidR="00EA3B97" w:rsidRPr="00657FFE" w:rsidRDefault="00EA3B97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FE559" w14:textId="402DADD7" w:rsidR="00EA3B97" w:rsidRPr="00657FFE" w:rsidRDefault="00EA3B97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Komisja odbywa posiedzenia i może podejmować rozstrzygnięcia w obecności co najmniej połowy swojego składy, w tym przewodniczącego komisji lub jego zastępcy.</w:t>
      </w:r>
    </w:p>
    <w:p w14:paraId="2850D5FA" w14:textId="6D605CFD" w:rsidR="00EA3B97" w:rsidRPr="00657FFE" w:rsidRDefault="00EA3B97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Rozstrzygnięcia Komisji zapadają większością głosów w głosowaniu jawnym. </w:t>
      </w:r>
      <w:r w:rsidR="00C274ED" w:rsidRPr="00657FFE">
        <w:rPr>
          <w:rFonts w:ascii="Times New Roman" w:hAnsi="Times New Roman" w:cs="Times New Roman"/>
          <w:sz w:val="24"/>
          <w:szCs w:val="24"/>
        </w:rPr>
        <w:br/>
      </w:r>
      <w:r w:rsidRPr="00657FFE">
        <w:rPr>
          <w:rFonts w:ascii="Times New Roman" w:hAnsi="Times New Roman" w:cs="Times New Roman"/>
          <w:sz w:val="24"/>
          <w:szCs w:val="24"/>
        </w:rPr>
        <w:t>W razie równej liczby głos</w:t>
      </w:r>
      <w:r w:rsidR="00C274ED" w:rsidRPr="00657FFE">
        <w:rPr>
          <w:rFonts w:ascii="Times New Roman" w:hAnsi="Times New Roman" w:cs="Times New Roman"/>
          <w:sz w:val="24"/>
          <w:szCs w:val="24"/>
        </w:rPr>
        <w:t>ów decyduje głos przewodniczącego.</w:t>
      </w:r>
    </w:p>
    <w:p w14:paraId="4A8AC0D9" w14:textId="340006EF" w:rsidR="00C274ED" w:rsidRPr="00657FFE" w:rsidRDefault="00C274ED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Pracami komisji kieruje jej przewodniczący.</w:t>
      </w:r>
    </w:p>
    <w:p w14:paraId="24DC56F0" w14:textId="512E7813" w:rsidR="00C274ED" w:rsidRPr="00657FFE" w:rsidRDefault="00C274ED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W razie nieobecności przewodniczącego jego funkcję pełni zastępca przewodniczącego komisji.</w:t>
      </w:r>
    </w:p>
    <w:p w14:paraId="77FA1CC4" w14:textId="579E399B" w:rsidR="00C274ED" w:rsidRPr="00657FFE" w:rsidRDefault="00C274ED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Członkowie komisji mają obowiązek aktywnego uczestniczenia w pracach komisji. </w:t>
      </w:r>
      <w:r w:rsidRPr="00657FFE">
        <w:rPr>
          <w:rFonts w:ascii="Times New Roman" w:hAnsi="Times New Roman" w:cs="Times New Roman"/>
          <w:sz w:val="24"/>
          <w:szCs w:val="24"/>
        </w:rPr>
        <w:br/>
        <w:t>W razie niemożności wzięcia udziału w pracach komisji, zwłaszcza w dniu głosowania, jej członek powinien jak najwcześniej powiadomić o tym przewodniczącego komisji.</w:t>
      </w:r>
    </w:p>
    <w:p w14:paraId="2B14CA36" w14:textId="7F24201F" w:rsidR="00C274ED" w:rsidRPr="00657FFE" w:rsidRDefault="00C274ED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Komisja zbiera się na pierwszym posiedzeniu nie później niż w 5 dniu od dnia jej powołania. Do chwili wyboru przewodniczącego pierwszemu posiedzeniu komisji przewodniczy najstarszy wiekiem jej członek.</w:t>
      </w:r>
    </w:p>
    <w:p w14:paraId="385A66BD" w14:textId="6D256202" w:rsidR="00C274ED" w:rsidRPr="00657FFE" w:rsidRDefault="00C274ED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Na pierwszym posiedzeniu komisja:</w:t>
      </w:r>
    </w:p>
    <w:p w14:paraId="27F13FB2" w14:textId="30C03383" w:rsidR="00C274ED" w:rsidRPr="00657FFE" w:rsidRDefault="00C274ED" w:rsidP="004E78C9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Wybiera ze swego składu oddzielnie przewodniczącego i jego zastępcę w głosowaniu jawnym, chyba że komisja postanowi inaczej, w razie równej liczby głosów ponawia się głosowanie,</w:t>
      </w:r>
    </w:p>
    <w:p w14:paraId="4DC59A60" w14:textId="7288526F" w:rsidR="00C274ED" w:rsidRPr="00657FFE" w:rsidRDefault="00C274ED" w:rsidP="004E78C9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Omawia zadania i tryb pracy,</w:t>
      </w:r>
    </w:p>
    <w:p w14:paraId="7CBAB506" w14:textId="6DC27693" w:rsidR="00C274ED" w:rsidRPr="00657FFE" w:rsidRDefault="00C274ED" w:rsidP="004E78C9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Ustala zadania do dnia wyborów, w tym związane z przygotowaniem lokalu wyborczego, odbiorem i zabezpieczeniem kart do głosowania, </w:t>
      </w:r>
      <w:proofErr w:type="spellStart"/>
      <w:r w:rsidRPr="00657FFE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657FFE">
        <w:rPr>
          <w:rFonts w:ascii="Times New Roman" w:hAnsi="Times New Roman" w:cs="Times New Roman"/>
          <w:sz w:val="24"/>
          <w:szCs w:val="24"/>
        </w:rPr>
        <w:t xml:space="preserve"> </w:t>
      </w:r>
      <w:r w:rsidR="00F934FB" w:rsidRPr="00657FFE">
        <w:rPr>
          <w:rFonts w:ascii="Times New Roman" w:hAnsi="Times New Roman" w:cs="Times New Roman"/>
          <w:sz w:val="24"/>
          <w:szCs w:val="24"/>
        </w:rPr>
        <w:br/>
      </w:r>
      <w:r w:rsidRPr="00657FFE">
        <w:rPr>
          <w:rFonts w:ascii="Times New Roman" w:hAnsi="Times New Roman" w:cs="Times New Roman"/>
          <w:sz w:val="24"/>
          <w:szCs w:val="24"/>
        </w:rPr>
        <w:t>i formularzy wyborczych.</w:t>
      </w:r>
    </w:p>
    <w:p w14:paraId="6EDCEA4A" w14:textId="584BCFE0" w:rsidR="00C274ED" w:rsidRPr="00657FFE" w:rsidRDefault="00C274ED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Komisja zapoznaje się z wytycznymi dotyczącymi przeprowadzenia głosowania </w:t>
      </w:r>
      <w:r w:rsidR="00F934FB" w:rsidRPr="00657FFE">
        <w:rPr>
          <w:rFonts w:ascii="Times New Roman" w:hAnsi="Times New Roman" w:cs="Times New Roman"/>
          <w:sz w:val="24"/>
          <w:szCs w:val="24"/>
        </w:rPr>
        <w:br/>
      </w:r>
      <w:r w:rsidRPr="00657FFE">
        <w:rPr>
          <w:rFonts w:ascii="Times New Roman" w:hAnsi="Times New Roman" w:cs="Times New Roman"/>
          <w:sz w:val="24"/>
          <w:szCs w:val="24"/>
        </w:rPr>
        <w:t>i ustalenia jego wyników oraz na tej podstawie sporządza plan pracy w dniu głosowania.</w:t>
      </w:r>
    </w:p>
    <w:p w14:paraId="2AA5AEBE" w14:textId="63AFA7DD" w:rsidR="004866DE" w:rsidRPr="00657FFE" w:rsidRDefault="004866DE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lastRenderedPageBreak/>
        <w:t>Z posiedzenia komisji sporządza się protokół, w którym podaje się porządek obrad, imiona i nazwiska uczestników, przebieg posiedzenia i podjęte rozstrzygnięcia.</w:t>
      </w:r>
    </w:p>
    <w:p w14:paraId="11F44960" w14:textId="5A7C0C47" w:rsidR="004866DE" w:rsidRPr="00657FFE" w:rsidRDefault="004866DE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Do protokołu dołącza się podjęte uchwały.</w:t>
      </w:r>
    </w:p>
    <w:p w14:paraId="64C7A7C5" w14:textId="055FD7CD" w:rsidR="004866DE" w:rsidRPr="00657FFE" w:rsidRDefault="004866DE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Protokół podpisuje przewodniczący posiedzenia.</w:t>
      </w:r>
    </w:p>
    <w:p w14:paraId="63EFE638" w14:textId="4E7DADD4" w:rsidR="004866DE" w:rsidRPr="00657FFE" w:rsidRDefault="004866DE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Protokoły głosowania w obwodzie podpisują wszyscy członkowie komisji obecni przy ich sporządzeniu.</w:t>
      </w:r>
    </w:p>
    <w:p w14:paraId="48E684B3" w14:textId="6F72A28F" w:rsidR="004866DE" w:rsidRPr="00657FFE" w:rsidRDefault="004866DE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Uchwały komisji i zarządzenia przewodniczącego, dotyczące przebiegu głosowania </w:t>
      </w:r>
      <w:r w:rsidR="00F934FB" w:rsidRPr="00657FFE">
        <w:rPr>
          <w:rFonts w:ascii="Times New Roman" w:hAnsi="Times New Roman" w:cs="Times New Roman"/>
          <w:sz w:val="24"/>
          <w:szCs w:val="24"/>
        </w:rPr>
        <w:br/>
      </w:r>
      <w:r w:rsidRPr="00657FFE">
        <w:rPr>
          <w:rFonts w:ascii="Times New Roman" w:hAnsi="Times New Roman" w:cs="Times New Roman"/>
          <w:sz w:val="24"/>
          <w:szCs w:val="24"/>
        </w:rPr>
        <w:t>i ustalenia wyników głosowania wpisuje się w rubryce „uwagi” protokołu głosowania.</w:t>
      </w:r>
    </w:p>
    <w:p w14:paraId="6FA88798" w14:textId="64A6881F" w:rsidR="004866DE" w:rsidRPr="00657FFE" w:rsidRDefault="004866DE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Uchwały, protokoły głosowania i inne dokumenty komisji oraz wydane karty do głosowania są opatrywane pieczęcią komisji</w:t>
      </w:r>
    </w:p>
    <w:p w14:paraId="63C0F077" w14:textId="1BD32E27" w:rsidR="004866DE" w:rsidRPr="00657FFE" w:rsidRDefault="004866DE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Komisja współdziała w wykonywaniu swoich zadań odpowiednio z wójtem </w:t>
      </w:r>
      <w:r w:rsidR="00F934FB" w:rsidRPr="00657FFE">
        <w:rPr>
          <w:rFonts w:ascii="Times New Roman" w:hAnsi="Times New Roman" w:cs="Times New Roman"/>
          <w:sz w:val="24"/>
          <w:szCs w:val="24"/>
        </w:rPr>
        <w:br/>
      </w:r>
      <w:r w:rsidRPr="00657FFE">
        <w:rPr>
          <w:rFonts w:ascii="Times New Roman" w:hAnsi="Times New Roman" w:cs="Times New Roman"/>
          <w:sz w:val="24"/>
          <w:szCs w:val="24"/>
        </w:rPr>
        <w:t>w szczególności w zakresie:</w:t>
      </w:r>
    </w:p>
    <w:p w14:paraId="7BD5F1F3" w14:textId="297CDFCA" w:rsidR="004866DE" w:rsidRPr="00657FFE" w:rsidRDefault="004866DE" w:rsidP="004E78C9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Przygotowania i wyposażenia lokalu wyborczego,</w:t>
      </w:r>
    </w:p>
    <w:p w14:paraId="2CFE0E71" w14:textId="6AC8BAD3" w:rsidR="004866DE" w:rsidRPr="00657FFE" w:rsidRDefault="004866DE" w:rsidP="004E78C9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Odbioru i zabezpieczenia kart do głosowania, formularzy, druków, </w:t>
      </w:r>
      <w:proofErr w:type="spellStart"/>
      <w:r w:rsidRPr="00657FFE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657FFE">
        <w:rPr>
          <w:rFonts w:ascii="Times New Roman" w:hAnsi="Times New Roman" w:cs="Times New Roman"/>
          <w:sz w:val="24"/>
          <w:szCs w:val="24"/>
        </w:rPr>
        <w:t xml:space="preserve"> wyborczych, spisu wyborców, pieczęci komisji</w:t>
      </w:r>
      <w:r w:rsidR="0035220E" w:rsidRPr="00657FFE">
        <w:rPr>
          <w:rFonts w:ascii="Times New Roman" w:hAnsi="Times New Roman" w:cs="Times New Roman"/>
          <w:sz w:val="24"/>
          <w:szCs w:val="24"/>
        </w:rPr>
        <w:t xml:space="preserve"> i innych niezbędnych materiałów,</w:t>
      </w:r>
    </w:p>
    <w:p w14:paraId="223BCA33" w14:textId="6F28141A" w:rsidR="0035220E" w:rsidRPr="00657FFE" w:rsidRDefault="0035220E" w:rsidP="004E78C9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Przekazania wyników głosowania w obwodzie właściwej gminnej komisji wyborczej,</w:t>
      </w:r>
    </w:p>
    <w:p w14:paraId="20DA3B77" w14:textId="1242FB35" w:rsidR="0035220E" w:rsidRPr="00657FFE" w:rsidRDefault="0035220E" w:rsidP="004E78C9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Zapewnienia środków łączności i transportu oraz pomocy niezbędnej do pracy komisji.</w:t>
      </w:r>
    </w:p>
    <w:p w14:paraId="7C277F13" w14:textId="49153584" w:rsidR="0035220E" w:rsidRPr="00657FFE" w:rsidRDefault="0035220E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Osoby wchodzące w skład komisji legitymują się dokumentem potwierdzającym członkostwo i pełnione funkcje w komisji, wydanym przez wójta.</w:t>
      </w:r>
    </w:p>
    <w:p w14:paraId="5B64E795" w14:textId="39E5F363" w:rsidR="0035220E" w:rsidRPr="00657FFE" w:rsidRDefault="0035220E" w:rsidP="004E78C9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W przypadku konieczności dokonania zmiany w składzie komisji, jej przewodniczący niezwłocznie powiadamia o tym wójta gminy</w:t>
      </w:r>
      <w:r w:rsidR="00F934FB" w:rsidRPr="00657FFE">
        <w:rPr>
          <w:rFonts w:ascii="Times New Roman" w:hAnsi="Times New Roman" w:cs="Times New Roman"/>
          <w:sz w:val="24"/>
          <w:szCs w:val="24"/>
        </w:rPr>
        <w:t>.</w:t>
      </w:r>
    </w:p>
    <w:p w14:paraId="0F9E5EB8" w14:textId="77777777" w:rsidR="00F934FB" w:rsidRPr="00657FFE" w:rsidRDefault="00F934FB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4766F" w14:textId="77777777" w:rsidR="00F934FB" w:rsidRPr="00657FFE" w:rsidRDefault="00F934FB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06600" w14:textId="77777777" w:rsidR="00F934FB" w:rsidRPr="00657FFE" w:rsidRDefault="00F934FB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5FA80" w14:textId="77777777" w:rsidR="00F934FB" w:rsidRPr="00657FFE" w:rsidRDefault="00F934FB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7B494" w14:textId="77777777" w:rsidR="00F934FB" w:rsidRPr="00657FFE" w:rsidRDefault="00F934FB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74E75" w14:textId="77777777" w:rsidR="00F934FB" w:rsidRPr="00657FFE" w:rsidRDefault="00F934FB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9BD49" w14:textId="77777777" w:rsidR="00F934FB" w:rsidRDefault="00F934FB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E2E78" w14:textId="77777777" w:rsidR="00DA5B90" w:rsidRDefault="00DA5B90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99AA5" w14:textId="77777777" w:rsidR="00DA5B90" w:rsidRPr="00657FFE" w:rsidRDefault="00DA5B90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F911A" w14:textId="77777777" w:rsidR="00F934FB" w:rsidRPr="00657FFE" w:rsidRDefault="00F934FB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09F92" w14:textId="77777777" w:rsidR="00CC3524" w:rsidRPr="00657FFE" w:rsidRDefault="00CC3524" w:rsidP="00CC352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Załącznik nr 2</w:t>
      </w:r>
    </w:p>
    <w:p w14:paraId="3BA5968F" w14:textId="77777777" w:rsidR="00CC3524" w:rsidRPr="00657FFE" w:rsidRDefault="00CC3524" w:rsidP="00CC352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do Zarządzenia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7FFE">
        <w:rPr>
          <w:rFonts w:ascii="Times New Roman" w:hAnsi="Times New Roman" w:cs="Times New Roman"/>
          <w:sz w:val="24"/>
          <w:szCs w:val="24"/>
        </w:rPr>
        <w:t>2/2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A8DBAB3" w14:textId="77777777" w:rsidR="00CC3524" w:rsidRPr="00657FFE" w:rsidRDefault="00CC3524" w:rsidP="00CC352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Wójta Gminy Gorzyce</w:t>
      </w:r>
    </w:p>
    <w:p w14:paraId="31C8326A" w14:textId="0A403B33" w:rsidR="00F934FB" w:rsidRPr="00657FFE" w:rsidRDefault="00CC3524" w:rsidP="00CC352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5 lipca 2024</w:t>
      </w:r>
      <w:r w:rsidRPr="00657FF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842D51C" w14:textId="77777777" w:rsidR="00F934FB" w:rsidRPr="00657FFE" w:rsidRDefault="00F934FB" w:rsidP="004E78C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C9B264" w14:textId="343C34B4" w:rsidR="00F934FB" w:rsidRPr="00DA5B90" w:rsidRDefault="00F934FB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90">
        <w:rPr>
          <w:rFonts w:ascii="Times New Roman" w:hAnsi="Times New Roman" w:cs="Times New Roman"/>
          <w:b/>
          <w:sz w:val="24"/>
          <w:szCs w:val="24"/>
        </w:rPr>
        <w:t>WYTYCZNE DLA OBWODOWYCH KOMISJI WYBORCZYCH</w:t>
      </w:r>
    </w:p>
    <w:p w14:paraId="3A269875" w14:textId="4510B817" w:rsidR="00F934FB" w:rsidRPr="00DA5B90" w:rsidRDefault="001B072E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90">
        <w:rPr>
          <w:rFonts w:ascii="Times New Roman" w:hAnsi="Times New Roman" w:cs="Times New Roman"/>
          <w:b/>
          <w:sz w:val="24"/>
          <w:szCs w:val="24"/>
        </w:rPr>
        <w:t xml:space="preserve">dotyczących wykonywania zadań w wyborach sołtysów, rad sołeckich, przewodniczącego zarządu osiedla oraz zarządu osiedla na terenie Gminy Gorzyce zarządzonych na dzień 4 </w:t>
      </w:r>
      <w:r w:rsidR="00CC3524">
        <w:rPr>
          <w:rFonts w:ascii="Times New Roman" w:hAnsi="Times New Roman" w:cs="Times New Roman"/>
          <w:b/>
          <w:sz w:val="24"/>
          <w:szCs w:val="24"/>
        </w:rPr>
        <w:t>sierpnia</w:t>
      </w:r>
      <w:r w:rsidRPr="00DA5B9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C3524">
        <w:rPr>
          <w:rFonts w:ascii="Times New Roman" w:hAnsi="Times New Roman" w:cs="Times New Roman"/>
          <w:b/>
          <w:sz w:val="24"/>
          <w:szCs w:val="24"/>
        </w:rPr>
        <w:t>24</w:t>
      </w:r>
      <w:r w:rsidRPr="00DA5B9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3A24746" w14:textId="77777777" w:rsidR="00F934FB" w:rsidRPr="00657FFE" w:rsidRDefault="00F934FB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53021" w14:textId="77777777" w:rsidR="00F934FB" w:rsidRPr="00657FFE" w:rsidRDefault="00F934FB" w:rsidP="004E78C9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44AD0" w14:textId="62BEA4E1" w:rsidR="00F934FB" w:rsidRPr="00657FFE" w:rsidRDefault="00F934FB" w:rsidP="0051230B">
      <w:pPr>
        <w:pStyle w:val="Bezodstpw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Zadania obwodowych komisji wyborczych do dnia wyborów</w:t>
      </w:r>
    </w:p>
    <w:p w14:paraId="75413C99" w14:textId="725AF1D4" w:rsidR="00F934FB" w:rsidRPr="00657FFE" w:rsidRDefault="00F934FB" w:rsidP="0051230B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Członkowie komisji są zobowiązani czynnie uczestniczyć w pracach komisji. </w:t>
      </w:r>
      <w:r w:rsidR="00DA5B90">
        <w:rPr>
          <w:rFonts w:ascii="Times New Roman" w:hAnsi="Times New Roman" w:cs="Times New Roman"/>
          <w:sz w:val="24"/>
          <w:szCs w:val="24"/>
        </w:rPr>
        <w:br/>
      </w:r>
      <w:r w:rsidRPr="00657FFE">
        <w:rPr>
          <w:rFonts w:ascii="Times New Roman" w:hAnsi="Times New Roman" w:cs="Times New Roman"/>
          <w:sz w:val="24"/>
          <w:szCs w:val="24"/>
        </w:rPr>
        <w:t>Na pierwszym posiedzeniu członkowie komisji zapoznają się z Regulaminem Obwodowych Komisji Wyborczych i działają według niego. Podczas przygotowania lokalu dba aby w lokalu było godło państwowe, urna, miejsce za osłonami zapewniające tajność głosowania wyposażone w przybory do pisania.</w:t>
      </w:r>
    </w:p>
    <w:p w14:paraId="398B7BF4" w14:textId="1654FC5A" w:rsidR="00F934FB" w:rsidRPr="00657FFE" w:rsidRDefault="00F934FB" w:rsidP="0051230B">
      <w:pPr>
        <w:pStyle w:val="Bezodstpw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Zadania obwodowych komisji wyborczych w dniu wyborów.</w:t>
      </w:r>
    </w:p>
    <w:p w14:paraId="553611C8" w14:textId="7C38C781" w:rsidR="00F934FB" w:rsidRPr="00657FFE" w:rsidRDefault="00F934FB" w:rsidP="0051230B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Komisja spotyka się w lokalu wyborczym najpóźniej o godz. 7.30. Kontroluje stan lokalu, wywiesza obwieszczenia urzędowe, sprawdza urnę, zamyka i zakleja wlot.</w:t>
      </w:r>
    </w:p>
    <w:p w14:paraId="0F81A8E3" w14:textId="2FAEF521" w:rsidR="00F934FB" w:rsidRPr="00657FFE" w:rsidRDefault="00F934FB" w:rsidP="0051230B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W lokalu ani też na zewnątrz nie może być materiałów agitacyjnych.</w:t>
      </w:r>
    </w:p>
    <w:p w14:paraId="294AA52A" w14:textId="04E8C752" w:rsidR="00F934FB" w:rsidRPr="00657FFE" w:rsidRDefault="00F934FB" w:rsidP="0051230B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Następnie komisja:</w:t>
      </w:r>
    </w:p>
    <w:p w14:paraId="43573DC0" w14:textId="4078434F" w:rsidR="00F934FB" w:rsidRPr="00657FFE" w:rsidRDefault="00F934FB" w:rsidP="004E78C9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Liczy otrzymane karty do głosowania odrębnie w wyborach</w:t>
      </w:r>
      <w:r w:rsidR="00D83AB0" w:rsidRPr="00657FFE">
        <w:rPr>
          <w:rFonts w:ascii="Times New Roman" w:hAnsi="Times New Roman" w:cs="Times New Roman"/>
          <w:sz w:val="24"/>
          <w:szCs w:val="24"/>
        </w:rPr>
        <w:t xml:space="preserve"> do każdego organu jednostki pomocniczej,</w:t>
      </w:r>
    </w:p>
    <w:p w14:paraId="1BE8790A" w14:textId="49B9DC60" w:rsidR="00D83AB0" w:rsidRPr="00657FFE" w:rsidRDefault="00D83AB0" w:rsidP="004E78C9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Stempluje je swoją pieczęcią w oznaczonym miejscu,</w:t>
      </w:r>
    </w:p>
    <w:p w14:paraId="0F78F91B" w14:textId="4E65C591" w:rsidR="00D83AB0" w:rsidRPr="00657FFE" w:rsidRDefault="00D83AB0" w:rsidP="004E78C9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Zabezpiecza karty i pieczęć (niedopuszczalne jest wynoszenie kart do innego pomieszczenia),</w:t>
      </w:r>
    </w:p>
    <w:p w14:paraId="315CC106" w14:textId="1566DDF8" w:rsidR="00D83AB0" w:rsidRPr="00657FFE" w:rsidRDefault="00D83AB0" w:rsidP="004E78C9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Rozkłada spisy wyborców w sposób ułatwiający głosowanie, komisja nie jest uprawniona do dokonywania jakichkolwiek zmian w spisie wyborców bez konsultacji z Urzędem Gminy,</w:t>
      </w:r>
    </w:p>
    <w:p w14:paraId="79503750" w14:textId="0A03FFCD" w:rsidR="00D83AB0" w:rsidRDefault="00D83AB0" w:rsidP="004E78C9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Komisja otwiera lokal wyborczy o godz. 8.00,</w:t>
      </w:r>
    </w:p>
    <w:p w14:paraId="0FA93490" w14:textId="77777777" w:rsidR="004E78C9" w:rsidRPr="00657FFE" w:rsidRDefault="004E78C9" w:rsidP="004E78C9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Komisja wykonuje swoje zadania zawsze z udziałem przewodniczącego lub zastępcy przewodniczącego.</w:t>
      </w:r>
    </w:p>
    <w:p w14:paraId="69523108" w14:textId="77777777" w:rsidR="004E78C9" w:rsidRPr="00657FFE" w:rsidRDefault="004E78C9" w:rsidP="004E78C9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Członkowie komisji noszą identyfikatory.</w:t>
      </w:r>
    </w:p>
    <w:p w14:paraId="0DFF2132" w14:textId="77777777" w:rsidR="004E78C9" w:rsidRDefault="004E78C9" w:rsidP="004E78C9">
      <w:pPr>
        <w:pStyle w:val="Bezodstpw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07E962" w14:textId="0DC9B3CB" w:rsidR="00F17278" w:rsidRDefault="00F17278" w:rsidP="004E78C9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kart wyborcom:</w:t>
      </w:r>
    </w:p>
    <w:p w14:paraId="7CFF7D25" w14:textId="77777777" w:rsidR="00F17278" w:rsidRDefault="00F17278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278">
        <w:rPr>
          <w:rFonts w:ascii="Times New Roman" w:hAnsi="Times New Roman" w:cs="Times New Roman"/>
          <w:sz w:val="24"/>
          <w:szCs w:val="24"/>
        </w:rPr>
        <w:t>Przed wydaniem kart do głosowania komisja:</w:t>
      </w:r>
    </w:p>
    <w:p w14:paraId="634B6967" w14:textId="1703A59A" w:rsidR="00F17278" w:rsidRDefault="00F17278" w:rsidP="004E78C9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278">
        <w:rPr>
          <w:rFonts w:ascii="Times New Roman" w:hAnsi="Times New Roman" w:cs="Times New Roman"/>
          <w:sz w:val="24"/>
          <w:szCs w:val="24"/>
        </w:rPr>
        <w:t>sprawdza tożsamość wyborcy na podstawie dowodu osobistego lub każdego innego dokumentu z fotografią, pod warunkiem że ustalenie tożsamości wyborcy na jego podstawie nie budzi wątpliwości; wyborca może zatem okazać komisji wyborczej dowolny dokument ze zdjęciem (np. paszport, prawo jazdy, legitymacja studencka), w tym również dokument, który utracił ważność, pod warunkiem,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78">
        <w:rPr>
          <w:rFonts w:ascii="Times New Roman" w:hAnsi="Times New Roman" w:cs="Times New Roman"/>
          <w:sz w:val="24"/>
          <w:szCs w:val="24"/>
        </w:rPr>
        <w:t xml:space="preserve">ustalenie tożsamości na jego podstawie nie budzi wątpliwości. </w:t>
      </w:r>
    </w:p>
    <w:p w14:paraId="54B3B93F" w14:textId="256D8C3C" w:rsidR="00F17278" w:rsidRDefault="00F17278" w:rsidP="004E78C9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278">
        <w:rPr>
          <w:rFonts w:ascii="Times New Roman" w:hAnsi="Times New Roman" w:cs="Times New Roman"/>
          <w:sz w:val="24"/>
          <w:szCs w:val="24"/>
        </w:rPr>
        <w:t xml:space="preserve">ustala, czy wyborca jest uprawniony do głosowania w tym obwodzie, przez sprawdzenie, czy jego nazwisko jest ujęte w spisie wyborców. </w:t>
      </w:r>
    </w:p>
    <w:p w14:paraId="7190E9AF" w14:textId="78F34FA0" w:rsidR="00F17278" w:rsidRPr="00F17278" w:rsidRDefault="00F17278" w:rsidP="004E78C9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Wyborcom wydaje się po jednej karcie do głosowania w wyborach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sołtysa (przewodniczącego zarządu osiedla) i do rady sołeckiej (zarządu osiedla). W obwodach, gdzie nie przeprowadza się głosowania do rady sołeckiej wydaje się tylko kartę do głosowania w wyborach na sołtysa.</w:t>
      </w:r>
    </w:p>
    <w:p w14:paraId="78427B75" w14:textId="0907ADD1" w:rsidR="004E78C9" w:rsidRDefault="00F17278" w:rsidP="004E78C9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wydawaniu kart do głosowania komisja sprawdza, czy wydawane kart</w:t>
      </w:r>
      <w:r w:rsidR="00D06157">
        <w:rPr>
          <w:rFonts w:ascii="Times New Roman" w:eastAsia="Times New Roman" w:hAnsi="Times New Roman" w:cs="Times New Roman"/>
          <w:sz w:val="24"/>
          <w:szCs w:val="24"/>
          <w:lang w:eastAsia="pl-PL"/>
        </w:rPr>
        <w:t>y są ostemplowane jej pieczęcią i pieczęcią Gminnej Komisji Wyborczej. Tylko karta spełniająca te warunki jest kartą ważną.</w:t>
      </w:r>
    </w:p>
    <w:p w14:paraId="7BAB5A11" w14:textId="366A0C7E" w:rsidR="004E78C9" w:rsidRPr="00676A9F" w:rsidRDefault="00F17278" w:rsidP="00676A9F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komisja zwraca uwagę, by wyborca potwierdził własnoręcznym podpisem, w przeznaczonej na to rubryce spisu wyborców, fakt otrzymania kart.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wyborca nie potwierdzi własnoręcznym podpisem odbioru kart do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głosowania, komisja odmawia ich wydania. W przypadku, gdy wyborca odmówił przyjęcia jednej z kart do głosowania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lub zastępca przewodniczącego w rubryce spisu wyborców „Uwagi” czyni adnotację odpowiednio: „bez 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sołtysa (przewodniczącego zarządu osiedla)”, „bez rady (zarządu)”.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czynności potwierdzania przez wyborców otrzymania karty należy zwrócić szczególną uwagę, by podpisy składane były w miejscach (w linii) odpowiadających nazwiskom.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jest składanie podpisu bez odwracania spisu.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komisja zauważy, że osoba podpisała się w linii przy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nazwisku innego wyborcy, wskazuje tej osobie właściwe miejsce w spisie do złożenia podpisu, a podpis złożony w niewłaściwym miejscu skreśla. Skreślenie opatruje się adnotacją „podpis w nieprawidłowym miejscu” i parafami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 komisji oraz przewodniczącego komisji lub jego zastępcy. Zwrócić także należy uwagę na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bezwzględną konieczność zapewnienia ochrony danych osobowych wyborców ujętych w spisie, w tym przed ujawnieniem danych osobowych innych osób przy potwierdzaniu przez wyborcę odbioru kart do głosowania. W tym celu komisja stosuje przekazane przez urząd gminy osłony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na spis zabezpieczające dane osobowe innych osób ujętych w spisie. Niewykonywanie lub niewłaściwe wykonywanie powyższego obowiązku skutkować może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odpowiedzialnością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naruszenie przepisów dotyczących 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danych osobowych</w:t>
      </w: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C113DB" w14:textId="77777777" w:rsidR="004E78C9" w:rsidRPr="004E78C9" w:rsidRDefault="00F17278" w:rsidP="004E78C9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odmawia ponownego wydania karty (lub kart) do głosowania niezależnie od przyczyn tego żądania (np. z powodu pomyłkowego wypełnienia </w:t>
      </w:r>
      <w:r w:rsidR="004E7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karty, zniszczenia jej itp.). </w:t>
      </w:r>
    </w:p>
    <w:p w14:paraId="500483E4" w14:textId="665DBD18" w:rsidR="00F17278" w:rsidRPr="00F17278" w:rsidRDefault="00F17278" w:rsidP="004E78C9">
      <w:pPr>
        <w:pStyle w:val="Bezodstpw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278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wyborcy komisja jest obowiązana wyjaśnić mu sposób głosowania w wyborach oraz warunki ważności głosu, zgodnie z informacjami umieszczonymi na karcie do głosowania. Wyjaśnienie to nie może zawierać elementów agitacyjnych.</w:t>
      </w:r>
    </w:p>
    <w:p w14:paraId="15040512" w14:textId="77777777" w:rsidR="00D83AB0" w:rsidRPr="00657FFE" w:rsidRDefault="00D83AB0" w:rsidP="004E78C9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24CA043" w14:textId="23AA9F86" w:rsidR="00657FFE" w:rsidRPr="00DA5B90" w:rsidRDefault="00D83AB0" w:rsidP="0051230B">
      <w:pPr>
        <w:pStyle w:val="Akapitzlist"/>
        <w:numPr>
          <w:ilvl w:val="0"/>
          <w:numId w:val="2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B90">
        <w:rPr>
          <w:rFonts w:ascii="Times New Roman" w:hAnsi="Times New Roman" w:cs="Times New Roman"/>
          <w:sz w:val="24"/>
          <w:szCs w:val="24"/>
        </w:rPr>
        <w:t xml:space="preserve">W pracach komisji w dniu głosowania mogą uczestniczyć mężowie zaufania, legitymujący się zaświadczeniem wystawionym przez kandydata do organu jednostki pomocniczej na formularzu według wzoru określonego w Zarządzeniu Wójta Gminy Gorzyce. </w:t>
      </w:r>
      <w:r w:rsidR="00657FFE" w:rsidRPr="00DA5B90">
        <w:rPr>
          <w:rFonts w:ascii="Times New Roman" w:hAnsi="Times New Roman" w:cs="Times New Roman"/>
          <w:sz w:val="24"/>
          <w:szCs w:val="24"/>
        </w:rPr>
        <w:t xml:space="preserve">Mąż zaufania wraz zaświadczeniem powinien okazać Komisji dokument tożsamości. </w:t>
      </w:r>
    </w:p>
    <w:p w14:paraId="07D93F3E" w14:textId="13BCE1E1" w:rsidR="00657FFE" w:rsidRPr="00657FFE" w:rsidRDefault="00657FFE" w:rsidP="004E7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>Mężowie zaufan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</w:t>
      </w:r>
      <w:r w:rsidRPr="00DA5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mają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</w:t>
      </w:r>
    </w:p>
    <w:p w14:paraId="3B6CCD85" w14:textId="3365A169" w:rsidR="00657FFE" w:rsidRPr="00657FFE" w:rsidRDefault="00657FFE" w:rsidP="004E78C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>być obecni w lokalu wyborczym trakcie głosowania i podczas ustalania wyników głosowania i sporządzania protokołu;</w:t>
      </w:r>
    </w:p>
    <w:p w14:paraId="1825E84E" w14:textId="70908365" w:rsidR="00657FFE" w:rsidRPr="00657FFE" w:rsidRDefault="00657FFE" w:rsidP="004E78C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obserwować liczenie głosów przez obwodową komisję wyborczą;</w:t>
      </w:r>
    </w:p>
    <w:p w14:paraId="6B1F7294" w14:textId="730DA284" w:rsidR="00657FFE" w:rsidRPr="00657FFE" w:rsidRDefault="00657FFE" w:rsidP="004E78C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przewodniczącym komisji na bieżąco uwagi i zastrzeżenia;</w:t>
      </w:r>
    </w:p>
    <w:p w14:paraId="22B9C5D1" w14:textId="7440EE25" w:rsidR="00657FFE" w:rsidRDefault="00657FFE" w:rsidP="004E78C9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>wnosić uwagi do protokołu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głosowania, z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mienieniem konkretnych zarzutów</w:t>
      </w:r>
    </w:p>
    <w:p w14:paraId="65DE514A" w14:textId="77777777" w:rsidR="00657FFE" w:rsidRDefault="00657FFE" w:rsidP="004E78C9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Mężowie zaufania </w:t>
      </w:r>
      <w:r w:rsidRPr="00DA5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mogą</w:t>
      </w: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 </w:t>
      </w:r>
    </w:p>
    <w:p w14:paraId="0DBE2968" w14:textId="5CEE04D2" w:rsidR="00657FFE" w:rsidRDefault="00657FFE" w:rsidP="004E78C9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żadnych czynności członka komisji;</w:t>
      </w:r>
    </w:p>
    <w:p w14:paraId="6E6CF8A3" w14:textId="323BD7AA" w:rsidR="00657FFE" w:rsidRDefault="00657FFE" w:rsidP="004E78C9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pomagać wyborcom w głosowaniu ani udzielać im wyjaśnień;</w:t>
      </w:r>
    </w:p>
    <w:p w14:paraId="2FECC0B2" w14:textId="151A1EC4" w:rsidR="00657FFE" w:rsidRDefault="00657FFE" w:rsidP="004E78C9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FE">
        <w:rPr>
          <w:rFonts w:ascii="Times New Roman" w:eastAsia="Times New Roman" w:hAnsi="Times New Roman" w:cs="Times New Roman"/>
          <w:sz w:val="24"/>
          <w:szCs w:val="24"/>
          <w:lang w:eastAsia="pl-PL"/>
        </w:rPr>
        <w:t>liczyć, ani przeglądać kart do głosowania przed rozpoczęciem głosowania, w trakcie głosowania i po jego zakończeniu, tj. nie mogą mieć żadnego kontaktu fizycznego z kartami do głosowania – nie mogą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tykać kart – w żadnym momencie</w:t>
      </w:r>
    </w:p>
    <w:p w14:paraId="01D13025" w14:textId="261B0A24" w:rsidR="00D83AB0" w:rsidRDefault="00657FFE" w:rsidP="004E78C9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7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Niedopuszczalne jest utrudnianie przez członków komisji obserwacji mężom zaufania wszystkich wykonywanych czynności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5DAACB2" w14:textId="77777777" w:rsidR="00DA5B90" w:rsidRDefault="00DA5B90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B90">
        <w:rPr>
          <w:rFonts w:ascii="Times New Roman" w:hAnsi="Times New Roman" w:cs="Times New Roman"/>
          <w:sz w:val="24"/>
          <w:szCs w:val="24"/>
        </w:rPr>
        <w:t xml:space="preserve">Wykonywanie uprawnień mężów zaufania </w:t>
      </w:r>
      <w:r w:rsidRPr="00DA5B90">
        <w:rPr>
          <w:rFonts w:ascii="Times New Roman" w:hAnsi="Times New Roman" w:cs="Times New Roman"/>
          <w:b/>
          <w:sz w:val="24"/>
          <w:szCs w:val="24"/>
          <w:u w:val="single"/>
        </w:rPr>
        <w:t>nie może</w:t>
      </w:r>
      <w:r w:rsidRPr="00DA5B90">
        <w:rPr>
          <w:rFonts w:ascii="Times New Roman" w:hAnsi="Times New Roman" w:cs="Times New Roman"/>
          <w:sz w:val="24"/>
          <w:szCs w:val="24"/>
        </w:rPr>
        <w:t>:</w:t>
      </w:r>
    </w:p>
    <w:p w14:paraId="75AACDE9" w14:textId="1F3B2C07" w:rsidR="00DA5B90" w:rsidRDefault="00DA5B90" w:rsidP="004E78C9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B90">
        <w:rPr>
          <w:rFonts w:ascii="Times New Roman" w:hAnsi="Times New Roman" w:cs="Times New Roman"/>
          <w:sz w:val="24"/>
          <w:szCs w:val="24"/>
        </w:rPr>
        <w:t>utrudniać pracy komisji;</w:t>
      </w:r>
    </w:p>
    <w:p w14:paraId="0507ED23" w14:textId="05F335A9" w:rsidR="00DA5B90" w:rsidRDefault="00DA5B90" w:rsidP="004E78C9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B90">
        <w:rPr>
          <w:rFonts w:ascii="Times New Roman" w:hAnsi="Times New Roman" w:cs="Times New Roman"/>
          <w:sz w:val="24"/>
          <w:szCs w:val="24"/>
        </w:rPr>
        <w:t>zakłócać powagi głosowania;</w:t>
      </w:r>
    </w:p>
    <w:p w14:paraId="5A13954C" w14:textId="61684E26" w:rsidR="00DA5B90" w:rsidRPr="00DA5B90" w:rsidRDefault="00DA5B90" w:rsidP="004E78C9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B90">
        <w:rPr>
          <w:rFonts w:ascii="Times New Roman" w:hAnsi="Times New Roman" w:cs="Times New Roman"/>
          <w:sz w:val="24"/>
          <w:szCs w:val="24"/>
        </w:rPr>
        <w:t>naruszać tajności głosowania; mąż zaufania nie może wchodzić do pomieszczenia za zasłoną, zapewniającego tajność głosowania, gdy w pomieszczeniu tym znajduje się wyborca, nawet jeśli wyraził on na to zgodę lub poprosił o to męża zaufania.</w:t>
      </w:r>
    </w:p>
    <w:p w14:paraId="63399BA7" w14:textId="77777777" w:rsidR="00D83AB0" w:rsidRPr="00657FFE" w:rsidRDefault="00D83AB0" w:rsidP="004E78C9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CC953EB" w14:textId="241BE870" w:rsidR="00D83AB0" w:rsidRPr="00657FFE" w:rsidRDefault="00D83AB0" w:rsidP="004E78C9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Po zakończeniu głosowania komisja:</w:t>
      </w:r>
    </w:p>
    <w:p w14:paraId="7D127E9C" w14:textId="129053DA" w:rsidR="00D83AB0" w:rsidRPr="00657FFE" w:rsidRDefault="00D83AB0" w:rsidP="004E78C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Zamyka wlot urny,</w:t>
      </w:r>
    </w:p>
    <w:p w14:paraId="23FF41E9" w14:textId="0EDFA9D7" w:rsidR="00D83AB0" w:rsidRPr="00657FFE" w:rsidRDefault="00D83AB0" w:rsidP="004E78C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Przelicza niewykorzystane karty do głosowania, wpisuje do każdego </w:t>
      </w:r>
      <w:r w:rsidRPr="00657FFE">
        <w:rPr>
          <w:rFonts w:ascii="Times New Roman" w:hAnsi="Times New Roman" w:cs="Times New Roman"/>
          <w:sz w:val="24"/>
          <w:szCs w:val="24"/>
        </w:rPr>
        <w:br/>
        <w:t>z protokołów, pakuje je w pakiety, opisuje i opieczętowuje,</w:t>
      </w:r>
    </w:p>
    <w:p w14:paraId="03295435" w14:textId="0C5D9749" w:rsidR="00D83AB0" w:rsidRPr="00657FFE" w:rsidRDefault="00D83AB0" w:rsidP="004E78C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Ustala liczbę uprawnionych do głosowania (z potwierdzenia z Urzędu Gminy),</w:t>
      </w:r>
    </w:p>
    <w:p w14:paraId="35836244" w14:textId="47432EC3" w:rsidR="00D83AB0" w:rsidRPr="00657FFE" w:rsidRDefault="00D83AB0" w:rsidP="004E78C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Wpisuje liczbę kart otrzymanych</w:t>
      </w:r>
      <w:r w:rsidR="000E68DB" w:rsidRPr="00657FFE">
        <w:rPr>
          <w:rFonts w:ascii="Times New Roman" w:hAnsi="Times New Roman" w:cs="Times New Roman"/>
          <w:sz w:val="24"/>
          <w:szCs w:val="24"/>
        </w:rPr>
        <w:t>,</w:t>
      </w:r>
    </w:p>
    <w:p w14:paraId="73CAD465" w14:textId="4A3B67F7" w:rsidR="000E68DB" w:rsidRPr="00657FFE" w:rsidRDefault="000E68DB" w:rsidP="004E78C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Ustala liczbę wyborców, którym wydano karty do głosowania na podstawie liczby podpisów i wpisuje do protokołu,</w:t>
      </w:r>
    </w:p>
    <w:p w14:paraId="51EB4824" w14:textId="74B09BEB" w:rsidR="000E68DB" w:rsidRPr="00657FFE" w:rsidRDefault="000E68DB" w:rsidP="004E78C9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Sprawdza czy liczba kart wydanych wyborcom (poz. 3) i liczba kart niewykorzystanych (poz. 4) równa jest liczbie kart otrzymanych (poz. 2). </w:t>
      </w:r>
      <w:r w:rsidRPr="00657FFE">
        <w:rPr>
          <w:rFonts w:ascii="Times New Roman" w:hAnsi="Times New Roman" w:cs="Times New Roman"/>
          <w:sz w:val="24"/>
          <w:szCs w:val="24"/>
        </w:rPr>
        <w:br/>
        <w:t xml:space="preserve">W przypadku rozbieżności należy ponownie dokonać rozliczenia kart </w:t>
      </w:r>
      <w:r w:rsidRPr="00657FFE">
        <w:rPr>
          <w:rFonts w:ascii="Times New Roman" w:hAnsi="Times New Roman" w:cs="Times New Roman"/>
          <w:sz w:val="24"/>
          <w:szCs w:val="24"/>
        </w:rPr>
        <w:br/>
        <w:t>i ewentualną przyczynę wpisać w protokole w poz. 12.</w:t>
      </w:r>
    </w:p>
    <w:p w14:paraId="0F1D0B40" w14:textId="77777777" w:rsidR="000E68DB" w:rsidRPr="00657FFE" w:rsidRDefault="000E68DB" w:rsidP="004E78C9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9A54765" w14:textId="4A53E24A" w:rsidR="000E68DB" w:rsidRPr="00657FFE" w:rsidRDefault="000E68DB" w:rsidP="004E78C9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Komisja otwiera urnę i ustala wynik głosowania:</w:t>
      </w:r>
    </w:p>
    <w:p w14:paraId="365A8959" w14:textId="470BBC74" w:rsidR="000E68DB" w:rsidRPr="00657FFE" w:rsidRDefault="000E68DB" w:rsidP="004E78C9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Wydziela odrębnie karty w wyborach poszczególnych organów jednostek pomocniczych (sołtysów, rad sołeckich, przewodniczącego zarządu osiedla </w:t>
      </w:r>
      <w:r w:rsidRPr="00657FFE">
        <w:rPr>
          <w:rFonts w:ascii="Times New Roman" w:hAnsi="Times New Roman" w:cs="Times New Roman"/>
          <w:sz w:val="24"/>
          <w:szCs w:val="24"/>
        </w:rPr>
        <w:br/>
        <w:t>i zarządu osiedla),</w:t>
      </w:r>
    </w:p>
    <w:p w14:paraId="7BEF0DB9" w14:textId="168EAF4B" w:rsidR="00D06157" w:rsidRPr="00D06157" w:rsidRDefault="000E68DB" w:rsidP="00D0615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Przystępuje do ustalenia wyniku wyboru sołtysa/przewodniczącego zarządu osiedla, zabezpieczając pozostałe karty,</w:t>
      </w:r>
    </w:p>
    <w:p w14:paraId="221274EC" w14:textId="157A902D" w:rsidR="00F934FB" w:rsidRPr="00657FFE" w:rsidRDefault="000E68DB" w:rsidP="004E78C9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Wyodrębnia karty z głosem </w:t>
      </w:r>
      <w:proofErr w:type="spellStart"/>
      <w:r w:rsidRPr="00657FFE">
        <w:rPr>
          <w:rFonts w:ascii="Times New Roman" w:hAnsi="Times New Roman" w:cs="Times New Roman"/>
          <w:sz w:val="24"/>
          <w:szCs w:val="24"/>
        </w:rPr>
        <w:t>ważnym-znak</w:t>
      </w:r>
      <w:proofErr w:type="spellEnd"/>
      <w:r w:rsidRPr="00657FFE">
        <w:rPr>
          <w:rFonts w:ascii="Times New Roman" w:hAnsi="Times New Roman" w:cs="Times New Roman"/>
          <w:sz w:val="24"/>
          <w:szCs w:val="24"/>
        </w:rPr>
        <w:t xml:space="preserve"> „X” przy nazwisku  kandydata </w:t>
      </w:r>
      <w:r w:rsidR="00DA5B90">
        <w:rPr>
          <w:rFonts w:ascii="Times New Roman" w:hAnsi="Times New Roman" w:cs="Times New Roman"/>
          <w:sz w:val="24"/>
          <w:szCs w:val="24"/>
        </w:rPr>
        <w:br/>
      </w:r>
      <w:r w:rsidRPr="00657F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57FFE">
        <w:rPr>
          <w:rFonts w:ascii="Times New Roman" w:hAnsi="Times New Roman" w:cs="Times New Roman"/>
          <w:sz w:val="24"/>
          <w:szCs w:val="24"/>
        </w:rPr>
        <w:t>nieważnym-znak</w:t>
      </w:r>
      <w:proofErr w:type="spellEnd"/>
      <w:r w:rsidRPr="00657FFE">
        <w:rPr>
          <w:rFonts w:ascii="Times New Roman" w:hAnsi="Times New Roman" w:cs="Times New Roman"/>
          <w:sz w:val="24"/>
          <w:szCs w:val="24"/>
        </w:rPr>
        <w:t xml:space="preserve"> „X” przy nazwisku </w:t>
      </w:r>
      <w:r w:rsidR="0025168D" w:rsidRPr="00657FFE">
        <w:rPr>
          <w:rFonts w:ascii="Times New Roman" w:hAnsi="Times New Roman" w:cs="Times New Roman"/>
          <w:sz w:val="24"/>
          <w:szCs w:val="24"/>
        </w:rPr>
        <w:t>2 i więcej kandydatów, brak znaku „X”,</w:t>
      </w:r>
    </w:p>
    <w:p w14:paraId="61733C69" w14:textId="31F19383" w:rsidR="0025168D" w:rsidRPr="00657FFE" w:rsidRDefault="0025168D" w:rsidP="004E78C9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Pakuje karty, opisuje i opieczętowuje,</w:t>
      </w:r>
    </w:p>
    <w:p w14:paraId="661AAEAD" w14:textId="19F9BA68" w:rsidR="0025168D" w:rsidRPr="00657FFE" w:rsidRDefault="0025168D" w:rsidP="004E78C9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Sporządza protokół sporządza w 3 egzemplarzach (1 w dokumentacji komisji, </w:t>
      </w:r>
      <w:r w:rsidR="00DA5B90">
        <w:rPr>
          <w:rFonts w:ascii="Times New Roman" w:hAnsi="Times New Roman" w:cs="Times New Roman"/>
          <w:sz w:val="24"/>
          <w:szCs w:val="24"/>
        </w:rPr>
        <w:br/>
      </w:r>
      <w:r w:rsidRPr="00657FFE">
        <w:rPr>
          <w:rFonts w:ascii="Times New Roman" w:hAnsi="Times New Roman" w:cs="Times New Roman"/>
          <w:sz w:val="24"/>
          <w:szCs w:val="24"/>
        </w:rPr>
        <w:t>1 dla gminnej komisji wyborczej, 1 wywiesza w widocznym, dla osób na zewnątrz, miejscu w lokalu wyborczym),</w:t>
      </w:r>
    </w:p>
    <w:p w14:paraId="665839DD" w14:textId="2F8ABE6B" w:rsidR="0025168D" w:rsidRPr="00657FFE" w:rsidRDefault="0025168D" w:rsidP="004E78C9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Przekazuje do gminnej komisji wyborczej.</w:t>
      </w:r>
    </w:p>
    <w:p w14:paraId="78B7D4ED" w14:textId="77777777" w:rsidR="0025168D" w:rsidRPr="00657FFE" w:rsidRDefault="0025168D" w:rsidP="004E78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081EE" w14:textId="2D76EA4C" w:rsidR="0025168D" w:rsidRPr="00657FFE" w:rsidRDefault="0025168D" w:rsidP="004E78C9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 xml:space="preserve">Informacje pomocnicze dotyczące ustalenia poprawności wyników głosowania </w:t>
      </w:r>
      <w:r w:rsidR="00F17278">
        <w:rPr>
          <w:rFonts w:ascii="Times New Roman" w:hAnsi="Times New Roman" w:cs="Times New Roman"/>
          <w:sz w:val="24"/>
          <w:szCs w:val="24"/>
        </w:rPr>
        <w:br/>
      </w:r>
      <w:r w:rsidRPr="00657FFE">
        <w:rPr>
          <w:rFonts w:ascii="Times New Roman" w:hAnsi="Times New Roman" w:cs="Times New Roman"/>
          <w:sz w:val="24"/>
          <w:szCs w:val="24"/>
        </w:rPr>
        <w:t>w protokołach obwodowych komisji wyborczych.</w:t>
      </w:r>
    </w:p>
    <w:p w14:paraId="2B78A087" w14:textId="6D5F3B8D" w:rsidR="0025168D" w:rsidRPr="00657FFE" w:rsidRDefault="0025168D" w:rsidP="004E78C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Przez wyniki głosowania w obwodzie rozumie się nie tylko same liczby głosów ważnych, ale również liczbę uprawnionych do głosowania oraz rozliczenie kart do głosowania.</w:t>
      </w:r>
    </w:p>
    <w:p w14:paraId="6A26CBA4" w14:textId="77777777" w:rsidR="0025168D" w:rsidRPr="00657FFE" w:rsidRDefault="0025168D" w:rsidP="004E78C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7C7C6A" w14:textId="0E24FABA" w:rsidR="0025168D" w:rsidRPr="00657FFE" w:rsidRDefault="0025168D" w:rsidP="004E78C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Kategorie warunków poprawności</w:t>
      </w:r>
    </w:p>
    <w:p w14:paraId="37BDF9CD" w14:textId="6DC7DD0D" w:rsidR="0025168D" w:rsidRPr="00657FFE" w:rsidRDefault="0025168D" w:rsidP="004E78C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Warunki poprawności należą do jednej z poniższych kategorii:</w:t>
      </w:r>
    </w:p>
    <w:p w14:paraId="3BB36F76" w14:textId="00E97A57" w:rsidR="0025168D" w:rsidRPr="00657FFE" w:rsidRDefault="0025168D" w:rsidP="004E78C9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Warunki konieczne, które muszą być bezwzględnie spełnione, ich naruszenie jest traktowane jako błąd, który zostanie wytknięt</w:t>
      </w:r>
      <w:r w:rsidR="006C74D5" w:rsidRPr="00657FFE">
        <w:rPr>
          <w:rFonts w:ascii="Times New Roman" w:hAnsi="Times New Roman" w:cs="Times New Roman"/>
          <w:sz w:val="24"/>
          <w:szCs w:val="24"/>
        </w:rPr>
        <w:t>y przez gminną komisję wyborczą, są to:</w:t>
      </w:r>
    </w:p>
    <w:p w14:paraId="42C0FE52" w14:textId="5BA330CD" w:rsidR="006C74D5" w:rsidRPr="00657FFE" w:rsidRDefault="006C74D5" w:rsidP="004E7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Liczba wyborców, którym wydano karty do głosowania nie może być większa od liczby uprawnionych do głosowania,</w:t>
      </w:r>
    </w:p>
    <w:p w14:paraId="3F668904" w14:textId="4D2F20F3" w:rsidR="006C74D5" w:rsidRPr="00657FFE" w:rsidRDefault="006C74D5" w:rsidP="004E7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Liczba kart do głosowania wyjętych z urny musi być równa sumie liczby kart nieważnych i liczby kart ważnych wyjętych w urny,</w:t>
      </w:r>
    </w:p>
    <w:p w14:paraId="148854EF" w14:textId="18C12C83" w:rsidR="006C74D5" w:rsidRPr="00657FFE" w:rsidRDefault="006C74D5" w:rsidP="004E78C9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Liczba kart ważnych wyjętych z urny musi być równa sumie liczby głosów nieważnych z kart ważnych i liczby głosów ważnych z kart ważnych wyjętych z urny,</w:t>
      </w:r>
    </w:p>
    <w:p w14:paraId="04BEAD7E" w14:textId="5636A4A2" w:rsidR="00F934FB" w:rsidRPr="00657FFE" w:rsidRDefault="0025168D" w:rsidP="004E78C9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FFE">
        <w:rPr>
          <w:rFonts w:ascii="Times New Roman" w:hAnsi="Times New Roman" w:cs="Times New Roman"/>
          <w:sz w:val="24"/>
          <w:szCs w:val="24"/>
        </w:rPr>
        <w:t>Warunki dodatkowe, które powinny być spełnione, ale w szczególnych okolicznościach mogą być naruszone; przyczyna niepełnienia tych warunków wymaga wyjaśnienia-przykładem jest sytuacja</w:t>
      </w:r>
      <w:r w:rsidR="006C74D5" w:rsidRPr="00657FFE">
        <w:rPr>
          <w:rFonts w:ascii="Times New Roman" w:hAnsi="Times New Roman" w:cs="Times New Roman"/>
          <w:sz w:val="24"/>
          <w:szCs w:val="24"/>
        </w:rPr>
        <w:t xml:space="preserve">, </w:t>
      </w:r>
      <w:r w:rsidR="006C74D5" w:rsidRPr="00657FFE">
        <w:rPr>
          <w:rFonts w:ascii="Times New Roman" w:hAnsi="Times New Roman" w:cs="Times New Roman"/>
          <w:sz w:val="24"/>
          <w:szCs w:val="24"/>
          <w:u w:val="single"/>
        </w:rPr>
        <w:t>gdy liczba kart do głosowania wyjętych z urny jest mniejsza lub większa od liczby wydanych kart, komisja podaje w protokole przypuszczalną przyczynę tej niezgodności.</w:t>
      </w:r>
    </w:p>
    <w:p w14:paraId="0956B24C" w14:textId="6C327C46" w:rsidR="006C74D5" w:rsidRPr="00657FFE" w:rsidRDefault="006C74D5" w:rsidP="004E78C9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Liczba kart do głosowania otrzymanych przez komisję powinna być równa sumie liczb kart niewykorzystanych oraz wyborców, którym wydano karty do głosowania,</w:t>
      </w:r>
    </w:p>
    <w:p w14:paraId="6A80D9DA" w14:textId="00BC4BEA" w:rsidR="006C74D5" w:rsidRPr="00657FFE" w:rsidRDefault="006C74D5" w:rsidP="004E78C9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Liczba wyjętych kart z urny powinna być równa liczbie wyborców, którym wydano karty do głosowania,</w:t>
      </w:r>
    </w:p>
    <w:p w14:paraId="573E0114" w14:textId="29AD21DF" w:rsidR="006C74D5" w:rsidRPr="00657FFE" w:rsidRDefault="006C74D5" w:rsidP="004E78C9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FE">
        <w:rPr>
          <w:rFonts w:ascii="Times New Roman" w:hAnsi="Times New Roman" w:cs="Times New Roman"/>
          <w:sz w:val="24"/>
          <w:szCs w:val="24"/>
        </w:rPr>
        <w:t>Liczba kart ważnych wyjętych z urny powinna być równa liczbie wyborców, którym wydano karty do głosowania.</w:t>
      </w:r>
    </w:p>
    <w:sectPr w:rsidR="006C74D5" w:rsidRPr="0065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0E5"/>
    <w:multiLevelType w:val="hybridMultilevel"/>
    <w:tmpl w:val="EA9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1F3"/>
    <w:multiLevelType w:val="hybridMultilevel"/>
    <w:tmpl w:val="0AEEC9B8"/>
    <w:lvl w:ilvl="0" w:tplc="5D528288">
      <w:start w:val="1"/>
      <w:numFmt w:val="decimal"/>
      <w:lvlText w:val="%1."/>
      <w:lvlJc w:val="left"/>
      <w:pPr>
        <w:ind w:left="65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52" w:hanging="360"/>
      </w:pPr>
    </w:lvl>
    <w:lvl w:ilvl="2" w:tplc="0415001B" w:tentative="1">
      <w:start w:val="1"/>
      <w:numFmt w:val="lowerRoman"/>
      <w:lvlText w:val="%3."/>
      <w:lvlJc w:val="right"/>
      <w:pPr>
        <w:ind w:left="7972" w:hanging="180"/>
      </w:pPr>
    </w:lvl>
    <w:lvl w:ilvl="3" w:tplc="0415000F" w:tentative="1">
      <w:start w:val="1"/>
      <w:numFmt w:val="decimal"/>
      <w:lvlText w:val="%4."/>
      <w:lvlJc w:val="left"/>
      <w:pPr>
        <w:ind w:left="8692" w:hanging="360"/>
      </w:pPr>
    </w:lvl>
    <w:lvl w:ilvl="4" w:tplc="04150019" w:tentative="1">
      <w:start w:val="1"/>
      <w:numFmt w:val="lowerLetter"/>
      <w:lvlText w:val="%5."/>
      <w:lvlJc w:val="left"/>
      <w:pPr>
        <w:ind w:left="9412" w:hanging="360"/>
      </w:pPr>
    </w:lvl>
    <w:lvl w:ilvl="5" w:tplc="0415001B" w:tentative="1">
      <w:start w:val="1"/>
      <w:numFmt w:val="lowerRoman"/>
      <w:lvlText w:val="%6."/>
      <w:lvlJc w:val="right"/>
      <w:pPr>
        <w:ind w:left="10132" w:hanging="180"/>
      </w:pPr>
    </w:lvl>
    <w:lvl w:ilvl="6" w:tplc="0415000F" w:tentative="1">
      <w:start w:val="1"/>
      <w:numFmt w:val="decimal"/>
      <w:lvlText w:val="%7."/>
      <w:lvlJc w:val="left"/>
      <w:pPr>
        <w:ind w:left="10852" w:hanging="360"/>
      </w:pPr>
    </w:lvl>
    <w:lvl w:ilvl="7" w:tplc="04150019" w:tentative="1">
      <w:start w:val="1"/>
      <w:numFmt w:val="lowerLetter"/>
      <w:lvlText w:val="%8."/>
      <w:lvlJc w:val="left"/>
      <w:pPr>
        <w:ind w:left="11572" w:hanging="360"/>
      </w:pPr>
    </w:lvl>
    <w:lvl w:ilvl="8" w:tplc="0415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2" w15:restartNumberingAfterBreak="0">
    <w:nsid w:val="14194722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3131"/>
    <w:multiLevelType w:val="hybridMultilevel"/>
    <w:tmpl w:val="BFF48A44"/>
    <w:lvl w:ilvl="0" w:tplc="DF3ED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6388"/>
    <w:multiLevelType w:val="hybridMultilevel"/>
    <w:tmpl w:val="60DC59AE"/>
    <w:lvl w:ilvl="0" w:tplc="1FD2FE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3C1F53"/>
    <w:multiLevelType w:val="hybridMultilevel"/>
    <w:tmpl w:val="DACA199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D57B95"/>
    <w:multiLevelType w:val="hybridMultilevel"/>
    <w:tmpl w:val="FC88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6063"/>
    <w:multiLevelType w:val="hybridMultilevel"/>
    <w:tmpl w:val="F8DA8A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F529B9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C513B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04D3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802DC"/>
    <w:multiLevelType w:val="hybridMultilevel"/>
    <w:tmpl w:val="D15EA552"/>
    <w:lvl w:ilvl="0" w:tplc="1FD2FE52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3FE628F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E71DA"/>
    <w:multiLevelType w:val="hybridMultilevel"/>
    <w:tmpl w:val="28000B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E15A5E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E060A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50AE"/>
    <w:multiLevelType w:val="hybridMultilevel"/>
    <w:tmpl w:val="DFEE35A8"/>
    <w:lvl w:ilvl="0" w:tplc="1FD2FE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B07044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112D7"/>
    <w:multiLevelType w:val="hybridMultilevel"/>
    <w:tmpl w:val="D8F86440"/>
    <w:lvl w:ilvl="0" w:tplc="1FD2F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80521E"/>
    <w:multiLevelType w:val="hybridMultilevel"/>
    <w:tmpl w:val="3C002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D4A8D"/>
    <w:multiLevelType w:val="hybridMultilevel"/>
    <w:tmpl w:val="81924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7195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4570"/>
    <w:multiLevelType w:val="hybridMultilevel"/>
    <w:tmpl w:val="D820EE5A"/>
    <w:lvl w:ilvl="0" w:tplc="855460A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9C0065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C47B5"/>
    <w:multiLevelType w:val="hybridMultilevel"/>
    <w:tmpl w:val="EA9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22A90"/>
    <w:multiLevelType w:val="hybridMultilevel"/>
    <w:tmpl w:val="24C2AAAA"/>
    <w:lvl w:ilvl="0" w:tplc="1FD2FE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FD829DD"/>
    <w:multiLevelType w:val="hybridMultilevel"/>
    <w:tmpl w:val="5B62337A"/>
    <w:lvl w:ilvl="0" w:tplc="1FD2FE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844457F"/>
    <w:multiLevelType w:val="hybridMultilevel"/>
    <w:tmpl w:val="D75EC0BE"/>
    <w:lvl w:ilvl="0" w:tplc="1FD2FE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414EA5"/>
    <w:multiLevelType w:val="hybridMultilevel"/>
    <w:tmpl w:val="C1EC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C4844"/>
    <w:multiLevelType w:val="hybridMultilevel"/>
    <w:tmpl w:val="C2641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42E9F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A277B"/>
    <w:multiLevelType w:val="hybridMultilevel"/>
    <w:tmpl w:val="43D83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458B3"/>
    <w:multiLevelType w:val="hybridMultilevel"/>
    <w:tmpl w:val="2F427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6F27946"/>
    <w:multiLevelType w:val="hybridMultilevel"/>
    <w:tmpl w:val="68E82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B778A"/>
    <w:multiLevelType w:val="hybridMultilevel"/>
    <w:tmpl w:val="87428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91563"/>
    <w:multiLevelType w:val="hybridMultilevel"/>
    <w:tmpl w:val="05D8AC58"/>
    <w:lvl w:ilvl="0" w:tplc="24486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3"/>
  </w:num>
  <w:num w:numId="4">
    <w:abstractNumId w:val="0"/>
  </w:num>
  <w:num w:numId="5">
    <w:abstractNumId w:val="3"/>
  </w:num>
  <w:num w:numId="6">
    <w:abstractNumId w:val="15"/>
  </w:num>
  <w:num w:numId="7">
    <w:abstractNumId w:val="30"/>
  </w:num>
  <w:num w:numId="8">
    <w:abstractNumId w:val="12"/>
  </w:num>
  <w:num w:numId="9">
    <w:abstractNumId w:val="23"/>
  </w:num>
  <w:num w:numId="10">
    <w:abstractNumId w:val="2"/>
  </w:num>
  <w:num w:numId="11">
    <w:abstractNumId w:val="24"/>
  </w:num>
  <w:num w:numId="12">
    <w:abstractNumId w:val="14"/>
  </w:num>
  <w:num w:numId="13">
    <w:abstractNumId w:val="8"/>
  </w:num>
  <w:num w:numId="14">
    <w:abstractNumId w:val="10"/>
  </w:num>
  <w:num w:numId="15">
    <w:abstractNumId w:val="17"/>
  </w:num>
  <w:num w:numId="16">
    <w:abstractNumId w:val="9"/>
  </w:num>
  <w:num w:numId="17">
    <w:abstractNumId w:val="21"/>
  </w:num>
  <w:num w:numId="18">
    <w:abstractNumId w:val="1"/>
  </w:num>
  <w:num w:numId="19">
    <w:abstractNumId w:val="31"/>
  </w:num>
  <w:num w:numId="20">
    <w:abstractNumId w:val="28"/>
  </w:num>
  <w:num w:numId="21">
    <w:abstractNumId w:val="7"/>
  </w:num>
  <w:num w:numId="22">
    <w:abstractNumId w:val="13"/>
  </w:num>
  <w:num w:numId="23">
    <w:abstractNumId w:val="35"/>
  </w:num>
  <w:num w:numId="24">
    <w:abstractNumId w:val="18"/>
  </w:num>
  <w:num w:numId="25">
    <w:abstractNumId w:val="16"/>
  </w:num>
  <w:num w:numId="26">
    <w:abstractNumId w:val="27"/>
  </w:num>
  <w:num w:numId="27">
    <w:abstractNumId w:val="5"/>
  </w:num>
  <w:num w:numId="28">
    <w:abstractNumId w:val="4"/>
  </w:num>
  <w:num w:numId="29">
    <w:abstractNumId w:val="26"/>
  </w:num>
  <w:num w:numId="30">
    <w:abstractNumId w:val="11"/>
  </w:num>
  <w:num w:numId="31">
    <w:abstractNumId w:val="25"/>
  </w:num>
  <w:num w:numId="32">
    <w:abstractNumId w:val="32"/>
  </w:num>
  <w:num w:numId="33">
    <w:abstractNumId w:val="19"/>
  </w:num>
  <w:num w:numId="34">
    <w:abstractNumId w:val="34"/>
  </w:num>
  <w:num w:numId="35">
    <w:abstractNumId w:val="2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8"/>
    <w:rsid w:val="000E68DB"/>
    <w:rsid w:val="000E7E55"/>
    <w:rsid w:val="001462D3"/>
    <w:rsid w:val="0015437E"/>
    <w:rsid w:val="001B072E"/>
    <w:rsid w:val="001B26EA"/>
    <w:rsid w:val="001C01E6"/>
    <w:rsid w:val="001F7B12"/>
    <w:rsid w:val="0025168D"/>
    <w:rsid w:val="002849CB"/>
    <w:rsid w:val="0029466C"/>
    <w:rsid w:val="002E25E9"/>
    <w:rsid w:val="00305656"/>
    <w:rsid w:val="0035220E"/>
    <w:rsid w:val="0035455C"/>
    <w:rsid w:val="003608A1"/>
    <w:rsid w:val="0041026C"/>
    <w:rsid w:val="004866DE"/>
    <w:rsid w:val="00495B20"/>
    <w:rsid w:val="004C5E01"/>
    <w:rsid w:val="004E78C9"/>
    <w:rsid w:val="0051230B"/>
    <w:rsid w:val="005602F7"/>
    <w:rsid w:val="00611FC7"/>
    <w:rsid w:val="00657FFE"/>
    <w:rsid w:val="00676A9F"/>
    <w:rsid w:val="006C74D5"/>
    <w:rsid w:val="006E7576"/>
    <w:rsid w:val="00701F1B"/>
    <w:rsid w:val="007F293C"/>
    <w:rsid w:val="008207D0"/>
    <w:rsid w:val="00877A40"/>
    <w:rsid w:val="00961C30"/>
    <w:rsid w:val="00997DFB"/>
    <w:rsid w:val="00A3090B"/>
    <w:rsid w:val="00A62D53"/>
    <w:rsid w:val="00AF4C78"/>
    <w:rsid w:val="00B243AD"/>
    <w:rsid w:val="00C274ED"/>
    <w:rsid w:val="00C359A5"/>
    <w:rsid w:val="00C3757B"/>
    <w:rsid w:val="00C565B5"/>
    <w:rsid w:val="00C75701"/>
    <w:rsid w:val="00CC3524"/>
    <w:rsid w:val="00D06157"/>
    <w:rsid w:val="00D83AB0"/>
    <w:rsid w:val="00DA5B90"/>
    <w:rsid w:val="00DF66A7"/>
    <w:rsid w:val="00E23B94"/>
    <w:rsid w:val="00EA3B97"/>
    <w:rsid w:val="00F07893"/>
    <w:rsid w:val="00F17278"/>
    <w:rsid w:val="00F17F5E"/>
    <w:rsid w:val="00F934FB"/>
    <w:rsid w:val="00FE5385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94C9"/>
  <w15:docId w15:val="{6F5C0008-C154-479F-996A-941D31DE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C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5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1991</Words>
  <Characters>11950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4</cp:revision>
  <cp:lastPrinted>2019-02-15T08:11:00Z</cp:lastPrinted>
  <dcterms:created xsi:type="dcterms:W3CDTF">2024-07-05T05:55:00Z</dcterms:created>
  <dcterms:modified xsi:type="dcterms:W3CDTF">2024-07-08T12:02:00Z</dcterms:modified>
</cp:coreProperties>
</file>